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48" w:rsidRDefault="00CB1A48" w:rsidP="00CB1A48">
      <w:bookmarkStart w:id="0" w:name="_GoBack"/>
      <w:bookmarkEnd w:id="0"/>
    </w:p>
    <w:p w:rsidR="0057234C" w:rsidRDefault="0057234C" w:rsidP="00CB1A48"/>
    <w:p w:rsidR="0057234C" w:rsidRDefault="0057234C" w:rsidP="00CB1A48"/>
    <w:p w:rsidR="0057234C" w:rsidRDefault="0057234C" w:rsidP="00CB1A48"/>
    <w:p w:rsidR="0057234C" w:rsidRDefault="0057234C" w:rsidP="00CB1A48"/>
    <w:p w:rsidR="0057234C" w:rsidRDefault="00797E26" w:rsidP="00CB1A48">
      <w:r>
        <w:rPr>
          <w:noProof/>
          <w:lang w:eastAsia="pl-PL"/>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322580</wp:posOffset>
            </wp:positionV>
            <wp:extent cx="931545" cy="819150"/>
            <wp:effectExtent l="0" t="0" r="0" b="0"/>
            <wp:wrapSquare wrapText="bothSides"/>
            <wp:docPr id="3" name="Obraz 2" descr="ikona_ekon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ekonomia.png"/>
                    <pic:cNvPicPr/>
                  </pic:nvPicPr>
                  <pic:blipFill>
                    <a:blip r:embed="rId8" cstate="print"/>
                    <a:stretch>
                      <a:fillRect/>
                    </a:stretch>
                  </pic:blipFill>
                  <pic:spPr>
                    <a:xfrm>
                      <a:off x="0" y="0"/>
                      <a:ext cx="931545" cy="819150"/>
                    </a:xfrm>
                    <a:prstGeom prst="rect">
                      <a:avLst/>
                    </a:prstGeom>
                  </pic:spPr>
                </pic:pic>
              </a:graphicData>
            </a:graphic>
          </wp:anchor>
        </w:drawing>
      </w:r>
    </w:p>
    <w:p w:rsidR="001638DD" w:rsidRPr="00AA1314" w:rsidRDefault="00844389" w:rsidP="00CB1A48">
      <w:pPr>
        <w:rPr>
          <w:sz w:val="6"/>
        </w:rPr>
      </w:pPr>
      <w:r w:rsidRPr="00AA1314">
        <w:rPr>
          <w:sz w:val="8"/>
        </w:rPr>
        <w:t xml:space="preserve"> </w:t>
      </w:r>
    </w:p>
    <w:p w:rsidR="00AA1314" w:rsidRPr="00AA1314" w:rsidRDefault="00AA1314" w:rsidP="001638DD">
      <w:pPr>
        <w:spacing w:after="0" w:line="240" w:lineRule="auto"/>
        <w:rPr>
          <w:sz w:val="28"/>
        </w:rPr>
      </w:pPr>
      <w:r>
        <w:rPr>
          <w:rFonts w:ascii="Carlito" w:hAnsi="Carlito" w:cs="Carlito"/>
          <w:b/>
          <w:color w:val="404040" w:themeColor="text1" w:themeTint="BF"/>
          <w:sz w:val="28"/>
        </w:rPr>
        <w:t xml:space="preserve">   </w:t>
      </w:r>
      <w:r w:rsidRPr="00AA1314">
        <w:rPr>
          <w:rFonts w:ascii="Carlito" w:hAnsi="Carlito" w:cs="Carlito"/>
          <w:b/>
          <w:color w:val="404040" w:themeColor="text1" w:themeTint="BF"/>
          <w:sz w:val="28"/>
        </w:rPr>
        <w:t xml:space="preserve">Materiały </w:t>
      </w:r>
      <w:r w:rsidR="00D52AD5">
        <w:rPr>
          <w:rFonts w:ascii="Carlito" w:hAnsi="Carlito" w:cs="Carlito"/>
          <w:b/>
          <w:color w:val="404040" w:themeColor="text1" w:themeTint="BF"/>
          <w:sz w:val="28"/>
        </w:rPr>
        <w:t>s</w:t>
      </w:r>
      <w:r w:rsidRPr="00AA1314">
        <w:rPr>
          <w:rFonts w:ascii="Carlito" w:hAnsi="Carlito" w:cs="Carlito"/>
          <w:b/>
          <w:color w:val="404040" w:themeColor="text1" w:themeTint="BF"/>
          <w:sz w:val="28"/>
        </w:rPr>
        <w:t>zkoleniowe</w:t>
      </w:r>
    </w:p>
    <w:p w:rsidR="0057234C" w:rsidRPr="00AA1314" w:rsidRDefault="00AA1314" w:rsidP="001638DD">
      <w:pPr>
        <w:spacing w:after="0" w:line="240" w:lineRule="auto"/>
        <w:rPr>
          <w:w w:val="106"/>
          <w:sz w:val="28"/>
        </w:rPr>
      </w:pPr>
      <w:r>
        <w:rPr>
          <w:rFonts w:ascii="Carlito" w:hAnsi="Carlito" w:cs="Carlito"/>
          <w:b/>
          <w:color w:val="404040" w:themeColor="text1" w:themeTint="BF"/>
          <w:sz w:val="28"/>
        </w:rPr>
        <w:t xml:space="preserve">   M</w:t>
      </w:r>
      <w:r w:rsidR="00DD2853" w:rsidRPr="00F131E3">
        <w:rPr>
          <w:rFonts w:ascii="Carlito" w:hAnsi="Carlito" w:cs="Carlito"/>
          <w:b/>
          <w:color w:val="404040" w:themeColor="text1" w:themeTint="BF"/>
          <w:sz w:val="28"/>
        </w:rPr>
        <w:t xml:space="preserve">oduł </w:t>
      </w:r>
      <w:r w:rsidR="00797E26">
        <w:rPr>
          <w:rFonts w:ascii="Carlito" w:hAnsi="Carlito" w:cs="Carlito"/>
          <w:b/>
          <w:color w:val="404040" w:themeColor="text1" w:themeTint="BF"/>
          <w:sz w:val="28"/>
        </w:rPr>
        <w:t>Ekonomia i Finanse</w:t>
      </w:r>
    </w:p>
    <w:p w:rsidR="00D52AD5" w:rsidRDefault="00D52AD5" w:rsidP="00D52AD5">
      <w:pPr>
        <w:spacing w:after="0" w:line="240" w:lineRule="auto"/>
      </w:pPr>
      <w:r>
        <w:rPr>
          <w:b/>
          <w:color w:val="404040" w:themeColor="text1" w:themeTint="BF"/>
          <w:sz w:val="28"/>
        </w:rPr>
        <w:t xml:space="preserve">   </w:t>
      </w:r>
      <w:r w:rsidRPr="00264470">
        <w:rPr>
          <w:b/>
          <w:color w:val="404040" w:themeColor="text1" w:themeTint="BF"/>
          <w:sz w:val="28"/>
        </w:rPr>
        <w:t xml:space="preserve">Grupa: </w:t>
      </w:r>
      <w:r w:rsidR="00EC109D">
        <w:rPr>
          <w:b/>
          <w:color w:val="404040" w:themeColor="text1" w:themeTint="BF"/>
          <w:sz w:val="28"/>
        </w:rPr>
        <w:t>A</w:t>
      </w:r>
      <w:r w:rsidR="00EC109D" w:rsidRPr="00EC109D">
        <w:rPr>
          <w:b/>
          <w:color w:val="404040" w:themeColor="text1" w:themeTint="BF"/>
          <w:sz w:val="28"/>
        </w:rPr>
        <w:t>systenci rodziny</w:t>
      </w:r>
    </w:p>
    <w:p w:rsidR="00D52AD5" w:rsidRDefault="00D52AD5" w:rsidP="0051322C">
      <w:pPr>
        <w:pStyle w:val="Tytu"/>
      </w:pPr>
    </w:p>
    <w:p w:rsidR="00D52AD5" w:rsidRPr="00D52AD5" w:rsidRDefault="00D52AD5" w:rsidP="00D52AD5">
      <w:pPr>
        <w:pStyle w:val="Tytu"/>
      </w:pPr>
    </w:p>
    <w:p w:rsidR="003E54BB" w:rsidRPr="0051322C" w:rsidRDefault="00864BAB" w:rsidP="0051322C">
      <w:pPr>
        <w:pStyle w:val="Tytu"/>
      </w:pPr>
      <w:r w:rsidRPr="00864BAB">
        <w:t>DOCHODY</w:t>
      </w:r>
      <w:proofErr w:type="gramStart"/>
      <w:r w:rsidRPr="00864BAB">
        <w:t>:</w:t>
      </w:r>
      <w:r>
        <w:br/>
      </w:r>
      <w:r w:rsidR="00617B1B" w:rsidRPr="00617B1B">
        <w:t>Skąd</w:t>
      </w:r>
      <w:proofErr w:type="gramEnd"/>
      <w:r w:rsidR="00617B1B" w:rsidRPr="00617B1B">
        <w:t xml:space="preserve"> </w:t>
      </w:r>
      <w:r w:rsidR="00EC109D" w:rsidRPr="00EC109D">
        <w:t>wziąć pieniądze</w:t>
      </w:r>
      <w:r w:rsidRPr="00864BAB">
        <w:t>?</w:t>
      </w:r>
    </w:p>
    <w:p w:rsidR="00D00938" w:rsidRPr="00D52AD5" w:rsidRDefault="00D00938" w:rsidP="00D52AD5">
      <w:pPr>
        <w:pStyle w:val="Podtytu"/>
      </w:pPr>
    </w:p>
    <w:p w:rsidR="00D00938" w:rsidRPr="00D52AD5" w:rsidRDefault="00D00938" w:rsidP="00D52AD5">
      <w:pPr>
        <w:pStyle w:val="Podtytu"/>
      </w:pPr>
    </w:p>
    <w:p w:rsidR="00D00938" w:rsidRPr="00D52AD5" w:rsidRDefault="00D00938" w:rsidP="00D52AD5">
      <w:pPr>
        <w:pStyle w:val="Podtytu"/>
      </w:pPr>
    </w:p>
    <w:p w:rsidR="003E54BB" w:rsidRPr="0051322C" w:rsidRDefault="00D00938" w:rsidP="0051322C">
      <w:pPr>
        <w:pStyle w:val="Podtytu"/>
      </w:pPr>
      <w:r w:rsidRPr="0051322C">
        <w:t xml:space="preserve">Autor: </w:t>
      </w:r>
    </w:p>
    <w:p w:rsidR="003E54BB" w:rsidRPr="00D52AD5" w:rsidRDefault="003E54BB" w:rsidP="00D52AD5">
      <w:pPr>
        <w:pStyle w:val="Podtytu"/>
      </w:pPr>
    </w:p>
    <w:p w:rsidR="00654492" w:rsidRPr="00D52AD5" w:rsidRDefault="00654492" w:rsidP="00D52AD5">
      <w:pPr>
        <w:pStyle w:val="Podtytu"/>
      </w:pPr>
    </w:p>
    <w:p w:rsidR="0087063E" w:rsidRDefault="00654492" w:rsidP="0087063E">
      <w:pPr>
        <w:pStyle w:val="Nagwek1"/>
        <w:ind w:left="360"/>
      </w:pPr>
      <w:r w:rsidRPr="00654492">
        <w:rPr>
          <w:color w:val="800000"/>
          <w:sz w:val="48"/>
        </w:rPr>
        <w:br w:type="page"/>
      </w:r>
    </w:p>
    <w:p w:rsidR="0087063E" w:rsidRDefault="0087063E" w:rsidP="0087063E">
      <w:pPr>
        <w:pStyle w:val="Nagwek1"/>
        <w:spacing w:before="720"/>
        <w:ind w:left="357"/>
        <w:sectPr w:rsidR="0087063E" w:rsidSect="00654492">
          <w:headerReference w:type="default" r:id="rId9"/>
          <w:footerReference w:type="default" r:id="rId10"/>
          <w:headerReference w:type="first" r:id="rId11"/>
          <w:footerReference w:type="first" r:id="rId12"/>
          <w:pgSz w:w="11906" w:h="16838"/>
          <w:pgMar w:top="1068" w:right="1417" w:bottom="1417" w:left="1417" w:header="510" w:footer="567" w:gutter="0"/>
          <w:cols w:space="708"/>
          <w:titlePg/>
          <w:docGrid w:linePitch="360"/>
        </w:sectPr>
      </w:pPr>
    </w:p>
    <w:p w:rsidR="00D52AD5" w:rsidRDefault="00D52AD5" w:rsidP="00D52AD5">
      <w:pPr>
        <w:pStyle w:val="Nagwek1"/>
        <w:ind w:left="360" w:hanging="360"/>
      </w:pPr>
      <w:r>
        <w:lastRenderedPageBreak/>
        <w:t xml:space="preserve">Temat zajęć dydaktycznych: </w:t>
      </w:r>
      <w:r w:rsidR="00864BAB" w:rsidRPr="00864BAB">
        <w:t xml:space="preserve">DOCHODY: </w:t>
      </w:r>
      <w:r w:rsidR="00617B1B" w:rsidRPr="00617B1B">
        <w:t xml:space="preserve">Skąd </w:t>
      </w:r>
      <w:r w:rsidR="00EC109D" w:rsidRPr="00EC109D">
        <w:t>wziąć pieniądze</w:t>
      </w:r>
      <w:r w:rsidR="00864BAB" w:rsidRPr="00864BAB">
        <w:t>?</w:t>
      </w:r>
    </w:p>
    <w:p w:rsidR="00A96FE6" w:rsidRDefault="00A96FE6" w:rsidP="00D52AD5">
      <w:pPr>
        <w:spacing w:after="0" w:line="240" w:lineRule="auto"/>
        <w:jc w:val="both"/>
        <w:rPr>
          <w:rFonts w:ascii="Calibri Light" w:eastAsia="Calibri" w:hAnsi="Calibri Light" w:cs="Calibri Light"/>
          <w:b/>
          <w:sz w:val="24"/>
          <w:szCs w:val="24"/>
        </w:rPr>
      </w:pPr>
    </w:p>
    <w:p w:rsidR="00D52AD5" w:rsidRPr="00D52AD5" w:rsidRDefault="00D52AD5" w:rsidP="00D52AD5">
      <w:pPr>
        <w:spacing w:after="0" w:line="240" w:lineRule="auto"/>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Prowadzący: </w:t>
      </w:r>
    </w:p>
    <w:p w:rsidR="00D52AD5" w:rsidRDefault="00D52AD5" w:rsidP="00D52AD5">
      <w:pPr>
        <w:spacing w:after="0" w:line="240" w:lineRule="auto"/>
        <w:contextualSpacing/>
        <w:jc w:val="both"/>
        <w:rPr>
          <w:rFonts w:ascii="Calibri Light" w:eastAsia="Calibri" w:hAnsi="Calibri Light" w:cs="Calibri Light"/>
          <w:b/>
          <w:sz w:val="24"/>
          <w:szCs w:val="24"/>
        </w:rPr>
      </w:pPr>
    </w:p>
    <w:p w:rsidR="00D52AD5" w:rsidRPr="00D52AD5" w:rsidRDefault="00D52AD5" w:rsidP="00D52AD5">
      <w:pPr>
        <w:spacing w:after="0" w:line="240" w:lineRule="auto"/>
        <w:contextualSpacing/>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Godziny dydaktyczne: </w:t>
      </w:r>
      <w:r w:rsidR="00864BAB">
        <w:rPr>
          <w:rFonts w:ascii="Calibri Light" w:eastAsia="Calibri" w:hAnsi="Calibri Light" w:cs="Calibri Light"/>
          <w:b/>
          <w:sz w:val="24"/>
          <w:szCs w:val="24"/>
        </w:rPr>
        <w:t>5</w:t>
      </w:r>
    </w:p>
    <w:p w:rsidR="00D52AD5" w:rsidRPr="00A96FE6" w:rsidRDefault="00D52AD5" w:rsidP="00A96FE6">
      <w:pPr>
        <w:pStyle w:val="Nagwek1"/>
        <w:spacing w:before="720"/>
        <w:ind w:left="357" w:hanging="357"/>
      </w:pPr>
      <w:r w:rsidRPr="00A96FE6">
        <w:t>I. PLAN ZAJĘĆ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420"/>
        <w:gridCol w:w="7940"/>
        <w:gridCol w:w="702"/>
      </w:tblGrid>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b/>
                <w:color w:val="000000"/>
                <w:sz w:val="24"/>
                <w:szCs w:val="24"/>
                <w:lang w:eastAsia="pl-PL"/>
              </w:rPr>
            </w:pPr>
            <w:r w:rsidRPr="00EC109D">
              <w:rPr>
                <w:rFonts w:ascii="Calibri Light" w:eastAsia="Times New Roman" w:hAnsi="Calibri Light" w:cs="Calibri Light"/>
                <w:b/>
                <w:color w:val="000000"/>
                <w:sz w:val="24"/>
                <w:szCs w:val="24"/>
                <w:lang w:eastAsia="pl-PL"/>
              </w:rPr>
              <w:t>Nr</w:t>
            </w:r>
          </w:p>
        </w:tc>
        <w:tc>
          <w:tcPr>
            <w:tcW w:w="7940" w:type="dxa"/>
            <w:shd w:val="clear" w:color="auto" w:fill="auto"/>
            <w:noWrap/>
          </w:tcPr>
          <w:p w:rsidR="00EC109D" w:rsidRPr="00EC109D" w:rsidRDefault="00EC109D" w:rsidP="00EC109D">
            <w:pPr>
              <w:spacing w:after="0"/>
              <w:jc w:val="center"/>
              <w:rPr>
                <w:rFonts w:ascii="Calibri Light" w:eastAsia="Times New Roman" w:hAnsi="Calibri Light" w:cs="Calibri Light"/>
                <w:b/>
                <w:color w:val="000000"/>
                <w:sz w:val="24"/>
                <w:szCs w:val="24"/>
                <w:lang w:eastAsia="pl-PL"/>
              </w:rPr>
            </w:pPr>
            <w:r w:rsidRPr="00EC109D">
              <w:rPr>
                <w:rFonts w:ascii="Calibri Light" w:eastAsia="Times New Roman" w:hAnsi="Calibri Light" w:cs="Calibri Light"/>
                <w:b/>
                <w:color w:val="000000"/>
                <w:sz w:val="24"/>
                <w:szCs w:val="24"/>
                <w:lang w:eastAsia="pl-PL"/>
              </w:rPr>
              <w:t>Zadanie</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b/>
                <w:color w:val="000000"/>
                <w:sz w:val="24"/>
                <w:szCs w:val="24"/>
                <w:lang w:eastAsia="pl-PL"/>
              </w:rPr>
            </w:pPr>
            <w:r w:rsidRPr="00EC109D">
              <w:rPr>
                <w:rFonts w:ascii="Calibri Light" w:eastAsia="Times New Roman" w:hAnsi="Calibri Light" w:cs="Calibri Light"/>
                <w:b/>
                <w:color w:val="000000"/>
                <w:sz w:val="24"/>
                <w:szCs w:val="24"/>
                <w:lang w:eastAsia="pl-PL"/>
              </w:rPr>
              <w:t>Czas</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1</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Wprowadzenie</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5’</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2</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Najważniejsze źródła dochodów gospodarstwa domowego</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10’</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 xml:space="preserve">Majątek a dochody </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35’</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4</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Od czego zależy wysokość płac?</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35’</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5</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Dochody z tytułu zatrudnienia</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35’</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6</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Pomoc społeczna – rodzaje świadczeń</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30’</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7</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 xml:space="preserve">Emerytury </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30’</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8</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Kredyty i pożyczki – szanse i zagrożenia</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35’</w:t>
            </w:r>
          </w:p>
        </w:tc>
      </w:tr>
      <w:tr w:rsidR="00EC109D" w:rsidRPr="00EC109D" w:rsidTr="00EC109D">
        <w:trPr>
          <w:trHeight w:val="311"/>
        </w:trPr>
        <w:tc>
          <w:tcPr>
            <w:tcW w:w="420"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9</w:t>
            </w:r>
          </w:p>
        </w:tc>
        <w:tc>
          <w:tcPr>
            <w:tcW w:w="7940" w:type="dxa"/>
            <w:shd w:val="clear" w:color="auto" w:fill="auto"/>
            <w:noWrap/>
          </w:tcPr>
          <w:p w:rsidR="00EC109D" w:rsidRPr="00EC109D" w:rsidRDefault="00EC109D" w:rsidP="00EC109D">
            <w:pPr>
              <w:spacing w:after="0"/>
              <w:rPr>
                <w:rFonts w:ascii="Calibri Light" w:hAnsi="Calibri Light" w:cs="Calibri Light"/>
                <w:sz w:val="24"/>
              </w:rPr>
            </w:pPr>
            <w:r w:rsidRPr="00EC109D">
              <w:rPr>
                <w:rFonts w:ascii="Calibri Light" w:hAnsi="Calibri Light" w:cs="Calibri Light"/>
                <w:sz w:val="24"/>
              </w:rPr>
              <w:t>Podsumowanie</w:t>
            </w:r>
          </w:p>
        </w:tc>
        <w:tc>
          <w:tcPr>
            <w:tcW w:w="702" w:type="dxa"/>
            <w:shd w:val="clear" w:color="auto" w:fill="auto"/>
            <w:noWrap/>
          </w:tcPr>
          <w:p w:rsidR="00EC109D" w:rsidRPr="00EC109D" w:rsidRDefault="00EC109D" w:rsidP="00EC109D">
            <w:pPr>
              <w:spacing w:after="0"/>
              <w:jc w:val="center"/>
              <w:rPr>
                <w:rFonts w:ascii="Calibri Light" w:eastAsia="Times New Roman" w:hAnsi="Calibri Light" w:cs="Calibri Light"/>
                <w:color w:val="000000"/>
                <w:sz w:val="24"/>
                <w:szCs w:val="24"/>
                <w:lang w:eastAsia="pl-PL"/>
              </w:rPr>
            </w:pPr>
            <w:r w:rsidRPr="00EC109D">
              <w:rPr>
                <w:rFonts w:ascii="Calibri Light" w:eastAsia="Times New Roman" w:hAnsi="Calibri Light" w:cs="Calibri Light"/>
                <w:color w:val="000000"/>
                <w:sz w:val="24"/>
                <w:szCs w:val="24"/>
                <w:lang w:eastAsia="pl-PL"/>
              </w:rPr>
              <w:t>10’</w:t>
            </w:r>
          </w:p>
        </w:tc>
      </w:tr>
      <w:tr w:rsidR="00EC109D" w:rsidRPr="00EC109D" w:rsidTr="00EC109D">
        <w:trPr>
          <w:trHeight w:val="288"/>
        </w:trPr>
        <w:tc>
          <w:tcPr>
            <w:tcW w:w="9062" w:type="dxa"/>
            <w:gridSpan w:val="3"/>
            <w:shd w:val="clear" w:color="auto" w:fill="auto"/>
            <w:noWrap/>
            <w:hideMark/>
          </w:tcPr>
          <w:p w:rsidR="00EC109D" w:rsidRPr="00EC109D" w:rsidRDefault="00EC109D" w:rsidP="00EC109D">
            <w:pPr>
              <w:spacing w:after="0"/>
              <w:jc w:val="center"/>
              <w:rPr>
                <w:rFonts w:ascii="Calibri Light" w:eastAsia="Times New Roman" w:hAnsi="Calibri Light" w:cs="Calibri Light"/>
                <w:b/>
                <w:sz w:val="24"/>
                <w:szCs w:val="24"/>
                <w:lang w:eastAsia="pl-PL"/>
              </w:rPr>
            </w:pPr>
            <w:r w:rsidRPr="00EC109D">
              <w:rPr>
                <w:rFonts w:ascii="Calibri Light" w:eastAsia="Times New Roman" w:hAnsi="Calibri Light" w:cs="Calibri Light"/>
                <w:b/>
                <w:sz w:val="24"/>
                <w:szCs w:val="24"/>
                <w:lang w:eastAsia="pl-PL"/>
              </w:rPr>
              <w:t xml:space="preserve">Suma: </w:t>
            </w:r>
            <w:r w:rsidRPr="00EC109D">
              <w:rPr>
                <w:rFonts w:ascii="Calibri Light" w:eastAsia="Times New Roman" w:hAnsi="Calibri Light" w:cs="Calibri Light"/>
                <w:b/>
                <w:bCs/>
                <w:color w:val="000000"/>
                <w:sz w:val="24"/>
                <w:szCs w:val="24"/>
                <w:lang w:eastAsia="pl-PL"/>
              </w:rPr>
              <w:t>225’ = 3 godziny 45 minut = 5 godzin dydaktycznych</w:t>
            </w:r>
          </w:p>
        </w:tc>
      </w:tr>
    </w:tbl>
    <w:p w:rsidR="00D52AD5" w:rsidRDefault="00D52AD5" w:rsidP="00D52AD5">
      <w:pPr>
        <w:spacing w:after="0"/>
        <w:rPr>
          <w:rFonts w:ascii="Calibri Light" w:hAnsi="Calibri Light" w:cs="Calibri Light"/>
          <w:sz w:val="24"/>
          <w:szCs w:val="24"/>
        </w:rPr>
      </w:pPr>
    </w:p>
    <w:p w:rsidR="009C4935" w:rsidRPr="00D52AD5" w:rsidRDefault="009C4935" w:rsidP="00D52AD5">
      <w:pPr>
        <w:spacing w:after="0"/>
        <w:rPr>
          <w:rFonts w:ascii="Calibri Light" w:hAnsi="Calibri Light" w:cs="Calibri Light"/>
          <w:sz w:val="24"/>
          <w:szCs w:val="24"/>
        </w:rPr>
      </w:pPr>
    </w:p>
    <w:p w:rsidR="00D52AD5" w:rsidRPr="00A96FE6" w:rsidRDefault="00D52AD5" w:rsidP="00A96FE6">
      <w:pPr>
        <w:pStyle w:val="Nagwek1"/>
        <w:spacing w:before="720"/>
        <w:ind w:left="357" w:hanging="357"/>
      </w:pPr>
      <w:r w:rsidRPr="00A96FE6">
        <w:t>II. PO UKOŃCZENIU ZAJĘĆ UCZESTNIK:</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wie</w:t>
      </w:r>
      <w:proofErr w:type="gramEnd"/>
      <w:r w:rsidRPr="00EC109D">
        <w:rPr>
          <w:rFonts w:ascii="Calibri Light" w:hAnsi="Calibri Light" w:cs="Calibri Light"/>
          <w:color w:val="000000"/>
          <w:sz w:val="24"/>
          <w:szCs w:val="24"/>
        </w:rPr>
        <w:t>, skąd gospodarstwo domowe czerpie dochody,</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umie</w:t>
      </w:r>
      <w:proofErr w:type="gramEnd"/>
      <w:r w:rsidRPr="00EC109D">
        <w:rPr>
          <w:rFonts w:ascii="Calibri Light" w:hAnsi="Calibri Light" w:cs="Calibri Light"/>
          <w:color w:val="000000"/>
          <w:sz w:val="24"/>
          <w:szCs w:val="24"/>
        </w:rPr>
        <w:t xml:space="preserve"> wskazać czynniki wpływające na wysokość wynagrodzeń,</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wie</w:t>
      </w:r>
      <w:proofErr w:type="gramEnd"/>
      <w:r w:rsidRPr="00EC109D">
        <w:rPr>
          <w:rFonts w:ascii="Calibri Light" w:hAnsi="Calibri Light" w:cs="Calibri Light"/>
          <w:color w:val="000000"/>
          <w:sz w:val="24"/>
          <w:szCs w:val="24"/>
        </w:rPr>
        <w:t>, czym się różni wynagrodzenie brutto i netto oraz jakie składki są odprowadzane od wynagrodzeń,</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zna</w:t>
      </w:r>
      <w:proofErr w:type="gramEnd"/>
      <w:r w:rsidRPr="00EC109D">
        <w:rPr>
          <w:rFonts w:ascii="Calibri Light" w:hAnsi="Calibri Light" w:cs="Calibri Light"/>
          <w:color w:val="000000"/>
          <w:sz w:val="24"/>
          <w:szCs w:val="24"/>
        </w:rPr>
        <w:t xml:space="preserve"> rodzaje świadczeń z pomocy społecznej,</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zna</w:t>
      </w:r>
      <w:proofErr w:type="gramEnd"/>
      <w:r w:rsidRPr="00EC109D">
        <w:rPr>
          <w:rFonts w:ascii="Calibri Light" w:hAnsi="Calibri Light" w:cs="Calibri Light"/>
          <w:color w:val="000000"/>
          <w:sz w:val="24"/>
          <w:szCs w:val="24"/>
        </w:rPr>
        <w:t xml:space="preserve"> i rozumie zasady systemu emerytalnego w Polsce,</w:t>
      </w:r>
    </w:p>
    <w:p w:rsidR="00EC109D" w:rsidRPr="00EC109D"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rozumie</w:t>
      </w:r>
      <w:proofErr w:type="gramEnd"/>
      <w:r w:rsidRPr="00EC109D">
        <w:rPr>
          <w:rFonts w:ascii="Calibri Light" w:hAnsi="Calibri Light" w:cs="Calibri Light"/>
          <w:color w:val="000000"/>
          <w:sz w:val="24"/>
          <w:szCs w:val="24"/>
        </w:rPr>
        <w:t xml:space="preserve"> potrzebę oszczędzania na emeryturę,</w:t>
      </w:r>
    </w:p>
    <w:p w:rsidR="009C4935" w:rsidRDefault="00EC109D" w:rsidP="00EC109D">
      <w:pPr>
        <w:pStyle w:val="Akapitzlist"/>
        <w:numPr>
          <w:ilvl w:val="0"/>
          <w:numId w:val="1"/>
        </w:numPr>
        <w:spacing w:after="0" w:line="259" w:lineRule="auto"/>
        <w:jc w:val="both"/>
        <w:rPr>
          <w:rFonts w:ascii="Calibri Light" w:hAnsi="Calibri Light" w:cs="Calibri Light"/>
          <w:color w:val="000000"/>
          <w:sz w:val="24"/>
          <w:szCs w:val="24"/>
        </w:rPr>
      </w:pPr>
      <w:proofErr w:type="gramStart"/>
      <w:r w:rsidRPr="00EC109D">
        <w:rPr>
          <w:rFonts w:ascii="Calibri Light" w:hAnsi="Calibri Light" w:cs="Calibri Light"/>
          <w:color w:val="000000"/>
          <w:sz w:val="24"/>
          <w:szCs w:val="24"/>
        </w:rPr>
        <w:t>potrafi</w:t>
      </w:r>
      <w:proofErr w:type="gramEnd"/>
      <w:r w:rsidRPr="00EC109D">
        <w:rPr>
          <w:rFonts w:ascii="Calibri Light" w:hAnsi="Calibri Light" w:cs="Calibri Light"/>
          <w:color w:val="000000"/>
          <w:sz w:val="24"/>
          <w:szCs w:val="24"/>
        </w:rPr>
        <w:t xml:space="preserve"> wskazać zagrożenia związane z zadłużaniem się i wie, jak uniknąć problemów z tym związanych</w:t>
      </w:r>
      <w:r w:rsidR="009C4935" w:rsidRPr="009C4935">
        <w:rPr>
          <w:rFonts w:ascii="Calibri Light" w:hAnsi="Calibri Light" w:cs="Calibri Light"/>
          <w:color w:val="000000"/>
          <w:sz w:val="24"/>
          <w:szCs w:val="24"/>
        </w:rPr>
        <w:t>.</w:t>
      </w:r>
    </w:p>
    <w:p w:rsidR="009C4935" w:rsidRPr="009C4935" w:rsidRDefault="009C4935" w:rsidP="009C4935">
      <w:pPr>
        <w:spacing w:after="0" w:line="259" w:lineRule="auto"/>
        <w:jc w:val="both"/>
        <w:rPr>
          <w:rFonts w:ascii="Calibri Light" w:hAnsi="Calibri Light" w:cs="Calibri Light"/>
          <w:color w:val="000000"/>
          <w:sz w:val="24"/>
          <w:szCs w:val="24"/>
        </w:rPr>
      </w:pPr>
    </w:p>
    <w:p w:rsidR="00D52AD5" w:rsidRPr="00A96FE6" w:rsidRDefault="00D52AD5" w:rsidP="00A96FE6">
      <w:pPr>
        <w:pStyle w:val="Nagwek1"/>
        <w:spacing w:before="720"/>
        <w:ind w:left="357" w:hanging="357"/>
      </w:pPr>
      <w:r w:rsidRPr="00A96FE6">
        <w:lastRenderedPageBreak/>
        <w:t>III. METODY</w:t>
      </w:r>
    </w:p>
    <w:p w:rsidR="00D52AD5" w:rsidRPr="00D52AD5" w:rsidRDefault="00D52AD5" w:rsidP="00564E5C">
      <w:pPr>
        <w:pStyle w:val="Akapitzlist"/>
        <w:numPr>
          <w:ilvl w:val="0"/>
          <w:numId w:val="1"/>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Prezentacje</w:t>
      </w:r>
    </w:p>
    <w:p w:rsidR="00D52AD5" w:rsidRPr="00D52AD5" w:rsidRDefault="00D52AD5" w:rsidP="00564E5C">
      <w:pPr>
        <w:pStyle w:val="Akapitzlist"/>
        <w:numPr>
          <w:ilvl w:val="0"/>
          <w:numId w:val="1"/>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Dyskusja</w:t>
      </w:r>
    </w:p>
    <w:p w:rsidR="00D52AD5" w:rsidRPr="00D52AD5" w:rsidRDefault="00D52AD5" w:rsidP="00564E5C">
      <w:pPr>
        <w:pStyle w:val="Akapitzlist"/>
        <w:numPr>
          <w:ilvl w:val="0"/>
          <w:numId w:val="1"/>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Analiza przypadku</w:t>
      </w:r>
    </w:p>
    <w:p w:rsidR="00D52AD5" w:rsidRDefault="00D52AD5" w:rsidP="00564E5C">
      <w:pPr>
        <w:pStyle w:val="Akapitzlist"/>
        <w:numPr>
          <w:ilvl w:val="0"/>
          <w:numId w:val="1"/>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Praca w grupach</w:t>
      </w:r>
    </w:p>
    <w:p w:rsidR="009C4935" w:rsidRPr="009C4935" w:rsidRDefault="009C4935" w:rsidP="00564E5C">
      <w:pPr>
        <w:pStyle w:val="Akapitzlist"/>
        <w:numPr>
          <w:ilvl w:val="0"/>
          <w:numId w:val="1"/>
        </w:numPr>
        <w:rPr>
          <w:rFonts w:ascii="Calibri Light" w:hAnsi="Calibri Light" w:cs="Calibri Light"/>
          <w:color w:val="000000"/>
          <w:sz w:val="24"/>
          <w:szCs w:val="24"/>
        </w:rPr>
      </w:pPr>
      <w:r w:rsidRPr="009C4935">
        <w:rPr>
          <w:rFonts w:ascii="Calibri Light" w:hAnsi="Calibri Light" w:cs="Calibri Light"/>
          <w:color w:val="000000"/>
          <w:sz w:val="24"/>
          <w:szCs w:val="24"/>
        </w:rPr>
        <w:t>Ćwiczenia</w:t>
      </w:r>
    </w:p>
    <w:p w:rsidR="00D52AD5" w:rsidRPr="00A96FE6" w:rsidRDefault="00D52AD5" w:rsidP="00A96FE6">
      <w:pPr>
        <w:pStyle w:val="Nagwek1"/>
        <w:spacing w:before="720"/>
        <w:ind w:left="357" w:hanging="357"/>
      </w:pPr>
      <w:r w:rsidRPr="00A96FE6">
        <w:t xml:space="preserve">IV. </w:t>
      </w:r>
      <w:r w:rsidRPr="00D84832">
        <w:t>PRZEBIEG</w:t>
      </w:r>
      <w:r w:rsidRPr="00A96FE6">
        <w:t xml:space="preserve"> ZAJĘĆ</w:t>
      </w:r>
    </w:p>
    <w:p w:rsidR="00D52AD5" w:rsidRPr="00D52AD5" w:rsidRDefault="00D52AD5" w:rsidP="00D52AD5">
      <w:pPr>
        <w:spacing w:after="0"/>
        <w:rPr>
          <w:rStyle w:val="fontstyle11"/>
          <w:rFonts w:ascii="Calibri Light" w:hAnsi="Calibri Light" w:cs="Calibri Light"/>
        </w:rPr>
      </w:pPr>
    </w:p>
    <w:p w:rsidR="00D52AD5" w:rsidRPr="00864BAB" w:rsidRDefault="00D52AD5" w:rsidP="00864BA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864BAB">
        <w:rPr>
          <w:rStyle w:val="fontstyle11"/>
          <w:rFonts w:ascii="Calibri Light" w:hAnsi="Calibri Light" w:cs="Calibri Light"/>
          <w:b/>
          <w:color w:val="45853A"/>
        </w:rPr>
        <w:t xml:space="preserve">1. </w:t>
      </w:r>
      <w:r w:rsidR="00864BAB" w:rsidRPr="00864BAB">
        <w:rPr>
          <w:rStyle w:val="fontstyle11"/>
          <w:rFonts w:ascii="Calibri Light" w:hAnsi="Calibri Light"/>
          <w:b/>
          <w:color w:val="45853A"/>
        </w:rPr>
        <w:t>Wprowadzenie</w:t>
      </w:r>
    </w:p>
    <w:p w:rsidR="00D52AD5" w:rsidRPr="009F42ED" w:rsidRDefault="00D52AD5" w:rsidP="009F42ED">
      <w:pPr>
        <w:spacing w:after="0" w:line="240" w:lineRule="auto"/>
        <w:jc w:val="both"/>
        <w:rPr>
          <w:rStyle w:val="fontstyle11"/>
          <w:rFonts w:ascii="Calibri Light" w:hAnsi="Calibri Light" w:cs="Calibri Light"/>
          <w:sz w:val="20"/>
        </w:rPr>
      </w:pPr>
    </w:p>
    <w:p w:rsidR="007F5211" w:rsidRPr="00617B1B" w:rsidRDefault="007F5211" w:rsidP="00617B1B">
      <w:pPr>
        <w:spacing w:after="0"/>
        <w:jc w:val="both"/>
        <w:rPr>
          <w:rStyle w:val="fontstyle11"/>
          <w:rFonts w:ascii="Calibri Light" w:hAnsi="Calibri Light" w:cs="Calibri Light"/>
        </w:rPr>
      </w:pPr>
      <w:r w:rsidRPr="00617B1B">
        <w:rPr>
          <w:rStyle w:val="fontstyle11"/>
          <w:rFonts w:ascii="Calibri Light" w:hAnsi="Calibri Light" w:cs="Calibri Light"/>
          <w:b/>
          <w:bCs/>
        </w:rPr>
        <w:t>Metoda</w:t>
      </w:r>
      <w:r w:rsidRPr="00617B1B">
        <w:rPr>
          <w:rStyle w:val="fontstyle11"/>
          <w:rFonts w:ascii="Calibri Light" w:hAnsi="Calibri Light" w:cs="Calibri Light"/>
        </w:rPr>
        <w:t xml:space="preserve"> – prezentacja, dyskusja</w:t>
      </w:r>
    </w:p>
    <w:p w:rsidR="007F5211" w:rsidRPr="00617B1B" w:rsidRDefault="007F5211" w:rsidP="00617B1B">
      <w:pPr>
        <w:spacing w:after="0"/>
        <w:jc w:val="both"/>
        <w:rPr>
          <w:rStyle w:val="fontstyle11"/>
          <w:rFonts w:ascii="Calibri Light" w:hAnsi="Calibri Light" w:cs="Calibri Light"/>
        </w:rPr>
      </w:pPr>
      <w:r w:rsidRPr="00617B1B">
        <w:rPr>
          <w:rStyle w:val="fontstyle11"/>
          <w:rFonts w:ascii="Calibri Light" w:hAnsi="Calibri Light" w:cs="Calibri Light"/>
          <w:b/>
          <w:bCs/>
        </w:rPr>
        <w:t>Czas</w:t>
      </w:r>
      <w:r w:rsidRPr="00617B1B">
        <w:rPr>
          <w:rStyle w:val="fontstyle11"/>
          <w:rFonts w:ascii="Calibri Light" w:hAnsi="Calibri Light" w:cs="Calibri Light"/>
        </w:rPr>
        <w:t xml:space="preserve"> – 5 minut</w:t>
      </w:r>
    </w:p>
    <w:p w:rsidR="007F5211" w:rsidRPr="00617B1B" w:rsidRDefault="007F5211" w:rsidP="00617B1B">
      <w:pPr>
        <w:spacing w:after="0"/>
        <w:jc w:val="both"/>
        <w:rPr>
          <w:rStyle w:val="fontstyle11"/>
          <w:rFonts w:ascii="Calibri Light" w:hAnsi="Calibri Light" w:cs="Calibri Light"/>
          <w:b/>
          <w:bCs/>
        </w:rPr>
      </w:pPr>
      <w:r w:rsidRPr="00617B1B">
        <w:rPr>
          <w:rStyle w:val="fontstyle11"/>
          <w:rFonts w:ascii="Calibri Light" w:hAnsi="Calibri Light" w:cs="Calibri Light"/>
          <w:b/>
          <w:bCs/>
        </w:rPr>
        <w:t>Treść:</w:t>
      </w:r>
    </w:p>
    <w:p w:rsidR="007F5211" w:rsidRPr="00617B1B" w:rsidRDefault="007F5211" w:rsidP="00617B1B">
      <w:pPr>
        <w:spacing w:after="0"/>
        <w:jc w:val="both"/>
        <w:rPr>
          <w:rStyle w:val="fontstyle11"/>
          <w:rFonts w:ascii="Calibri Light" w:hAnsi="Calibri Light" w:cs="Calibri Light"/>
        </w:rPr>
      </w:pPr>
      <w:r w:rsidRPr="00617B1B">
        <w:rPr>
          <w:rStyle w:val="fontstyle11"/>
          <w:rFonts w:ascii="Calibri Light" w:hAnsi="Calibri Light" w:cs="Calibri Light"/>
        </w:rPr>
        <w:t>Prowadzący wita słuchaczy, przypomina krótko treść poprzednich zajęć i przedstawia zarys zajęć omówionych w niniejszym konspekcie. Omawia kwestie organizacyjne, prosi słuchaczy o pytania, zgłoszenie ewentualnych wątpliwości itp.</w:t>
      </w:r>
    </w:p>
    <w:p w:rsidR="007F5211" w:rsidRPr="00617B1B" w:rsidRDefault="007F5211" w:rsidP="00617B1B">
      <w:pPr>
        <w:spacing w:after="0" w:line="240" w:lineRule="auto"/>
        <w:jc w:val="both"/>
        <w:rPr>
          <w:rStyle w:val="fontstyle11"/>
          <w:rFonts w:ascii="Calibri Light" w:hAnsi="Calibri Light" w:cs="Calibri Light"/>
          <w:sz w:val="20"/>
        </w:rPr>
      </w:pPr>
    </w:p>
    <w:p w:rsidR="007F5211" w:rsidRPr="00617B1B" w:rsidRDefault="007F5211" w:rsidP="00617B1B">
      <w:pPr>
        <w:spacing w:after="0" w:line="240" w:lineRule="auto"/>
        <w:jc w:val="both"/>
        <w:rPr>
          <w:rStyle w:val="fontstyle11"/>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2. Najważniejsze źródła dochodów gospodarstwa domowego</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dyskusja</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10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prosi słuchaczy o podanie źródeł, z jakich gospodarstwa domowe mogą czerpać swoje dochody. Odpowiedzi zapisuje na tablicy i przyporządkowuje do kategorii: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Dochody z pracy najemnej (na etacie, na zlecenie)</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Dochody z gospodarstwa rolnego</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Dochody z pracy na własny rachunek (np. własna działalność gospodarcza)</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Emerytury, renty, zasiłki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Dochody z tytułu własności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rPr>
        <w:t>Inne (np. z wynajmu nieruchomości)</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 xml:space="preserve">Prowadzący inicjuje dyskusję nt. zalet i wad zdobywania dochodów z powyższych źródeł. </w:t>
      </w:r>
    </w:p>
    <w:p w:rsidR="00EC109D" w:rsidRPr="00EC109D" w:rsidRDefault="00EC109D" w:rsidP="00EC109D">
      <w:pPr>
        <w:spacing w:after="0"/>
        <w:jc w:val="both"/>
        <w:rPr>
          <w:rFonts w:ascii="Calibri Light" w:hAnsi="Calibri Light" w:cs="Calibri Light"/>
          <w:sz w:val="24"/>
        </w:rPr>
      </w:pPr>
    </w:p>
    <w:p w:rsidR="00EC109D" w:rsidRPr="00EC109D" w:rsidRDefault="00EC109D" w:rsidP="00EC109D">
      <w:pPr>
        <w:spacing w:after="0"/>
        <w:jc w:val="both"/>
        <w:rPr>
          <w:rFonts w:ascii="Calibri Light" w:hAnsi="Calibri Light" w:cs="Calibri Light"/>
          <w:sz w:val="24"/>
        </w:rPr>
      </w:pPr>
    </w:p>
    <w:p w:rsidR="00EC109D" w:rsidRDefault="00EC109D">
      <w:pPr>
        <w:rPr>
          <w:rStyle w:val="fontstyle11"/>
          <w:rFonts w:ascii="Calibri Light" w:hAnsi="Calibri Light"/>
          <w:b/>
          <w:color w:val="45853A"/>
        </w:rPr>
      </w:pPr>
      <w:r>
        <w:rPr>
          <w:rStyle w:val="fontstyle11"/>
          <w:rFonts w:ascii="Calibri Light" w:hAnsi="Calibri Light"/>
          <w:b/>
          <w:color w:val="45853A"/>
        </w:rPr>
        <w:br w:type="page"/>
      </w: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lastRenderedPageBreak/>
        <w:t>3. Majątek a dochody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ćwiczenia, dyskusja, praca w grupach, analiza przypadku</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35 minut</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rPr>
        <w:t>Ćwiczenia</w:t>
      </w:r>
      <w:r w:rsidRPr="00EC109D">
        <w:rPr>
          <w:rStyle w:val="fontstyle11"/>
          <w:rFonts w:ascii="Calibri Light" w:hAnsi="Calibri Light" w:cs="Calibri Light"/>
        </w:rPr>
        <w:t xml:space="preserve"> – opcjonalnie załącznik nr I</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zadaje pytanie, co oznacza bycie bogatym. Czy osoba bezrobotna może być bogata? Czy osoba bez mieszkania i samochodu może być bogata? Celem jest rozróżnienie między dochodem a majątkiem (ujęcie strumieniowe vs zasobowe). Prowadzący omawia różnicę między strumieniami a zasobami i prosi o podanie kilku przykładów (np. strumienie – dochody, wydatki, wielkość konsumpcji i produkcji; zasoby – stan posiadania, gotówka w</w:t>
      </w:r>
      <w:r>
        <w:rPr>
          <w:rFonts w:ascii="Calibri Light" w:hAnsi="Calibri Light" w:cs="Calibri Light"/>
          <w:sz w:val="24"/>
        </w:rPr>
        <w:t> </w:t>
      </w:r>
      <w:r w:rsidRPr="00EC109D">
        <w:rPr>
          <w:rFonts w:ascii="Calibri Light" w:hAnsi="Calibri Light" w:cs="Calibri Light"/>
          <w:sz w:val="24"/>
        </w:rPr>
        <w:t xml:space="preserve">portfelu, kwota oszczędności, wysokość zadłużenia). </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W dalszej części będzie omawiana problematyka korzyści uzyskiwanych z tytułu posiadania majątku (np. lokat, nieruchomości, akcji). Prowadzący omawia problematykę zmiany wartości pieniądza w czasie. Zadaje pytanie: „Czy chcieliby Państwo otrzymać 1</w:t>
      </w:r>
      <w:r>
        <w:rPr>
          <w:rFonts w:ascii="Calibri Light" w:hAnsi="Calibri Light" w:cs="Calibri Light"/>
          <w:sz w:val="24"/>
        </w:rPr>
        <w:t> </w:t>
      </w:r>
      <w:r w:rsidRPr="00EC109D">
        <w:rPr>
          <w:rFonts w:ascii="Calibri Light" w:hAnsi="Calibri Light" w:cs="Calibri Light"/>
          <w:sz w:val="24"/>
        </w:rPr>
        <w:t>000 zł dziś, czy 1</w:t>
      </w:r>
      <w:r>
        <w:rPr>
          <w:rFonts w:ascii="Calibri Light" w:hAnsi="Calibri Light" w:cs="Calibri Light"/>
          <w:sz w:val="24"/>
        </w:rPr>
        <w:t> </w:t>
      </w:r>
      <w:r w:rsidRPr="00EC109D">
        <w:rPr>
          <w:rFonts w:ascii="Calibri Light" w:hAnsi="Calibri Light" w:cs="Calibri Light"/>
          <w:sz w:val="24"/>
        </w:rPr>
        <w:t>000 zł za rok i dlaczego?”. Wspólnie ze słuchaczami ustala, że wartość pieniądza maleje w miarę upływu czasu z uwagi na (1) możliwą inflację, (2) możliwość zainwestowania pieniędzy uzyskanych wcześniej, (3) niepewność.</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informuje, w jaki sposób zmienia się wartość pieniądza w czasie (im bardziej odległy okres, tym mniejsza dzisiejsza wartość; im korzystniej można zainwestować pieniądze, tym mniejsza obecna wartość przyszłych pieniędzy). Podaje przykłady liczbowe.</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podaje informacji o podatku od zysków kapitałowych, tzw. podatku Belki (19%). Wyjaśnia, że opodatkowaniu podlegają odsetki, a nie kapitał.</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tabs>
          <w:tab w:val="left" w:pos="4111"/>
        </w:tabs>
        <w:spacing w:after="0"/>
        <w:jc w:val="both"/>
        <w:rPr>
          <w:rFonts w:ascii="Calibri Light" w:hAnsi="Calibri Light" w:cs="Calibri Light"/>
          <w:sz w:val="24"/>
        </w:rPr>
      </w:pPr>
      <w:r w:rsidRPr="00EC109D">
        <w:rPr>
          <w:rFonts w:ascii="Calibri Light" w:hAnsi="Calibri Light" w:cs="Calibri Light"/>
          <w:i/>
          <w:sz w:val="24"/>
        </w:rPr>
        <w:t>Opcjonalnie:</w:t>
      </w:r>
      <w:r w:rsidRPr="00EC109D">
        <w:rPr>
          <w:rFonts w:ascii="Calibri Light" w:hAnsi="Calibri Light" w:cs="Calibri Light"/>
          <w:sz w:val="24"/>
        </w:rPr>
        <w:t xml:space="preserve"> Słuchacze rozwiązują zadania 1–3 z załącznika I przy użyciu kalkulatora.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rPr>
        <w:t>Prowadzący informuje słuchaczy o stronach internetowych umożliwiających obliczenie odsetek od oszczędności, np</w:t>
      </w:r>
      <w:r w:rsidRPr="00EC109D">
        <w:rPr>
          <w:rFonts w:ascii="Calibri Light" w:hAnsi="Calibri Light" w:cs="Calibri Light"/>
          <w:sz w:val="24"/>
          <w:szCs w:val="24"/>
        </w:rPr>
        <w:t xml:space="preserve">. </w:t>
      </w:r>
      <w:hyperlink r:id="rId13" w:history="1">
        <w:r w:rsidRPr="00BD3C0A">
          <w:rPr>
            <w:rStyle w:val="Hipercze"/>
            <w:rFonts w:ascii="Calibri Light" w:hAnsi="Calibri Light" w:cs="Calibri Light"/>
            <w:sz w:val="24"/>
            <w:szCs w:val="24"/>
          </w:rPr>
          <w:t>www.bankier.pl/narzedzia/systematyczne-oszczedzanie</w:t>
        </w:r>
      </w:hyperlink>
      <w:r>
        <w:rPr>
          <w:rFonts w:ascii="Calibri Light" w:hAnsi="Calibri Light" w:cs="Calibri Light"/>
          <w:sz w:val="24"/>
          <w:szCs w:val="24"/>
        </w:rPr>
        <w:t>.</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prosi słuchaczy o znalezienie w internecie rankingu lokat oraz o przeanalizowanie atrakcyjności kilku z nich (samodzielnie lub w parach), przy wzięciu pod uwagę:</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stopy</w:t>
      </w:r>
      <w:proofErr w:type="gramEnd"/>
      <w:r w:rsidRPr="00EC109D">
        <w:rPr>
          <w:rFonts w:ascii="Calibri Light" w:hAnsi="Calibri Light" w:cs="Calibri Light"/>
          <w:sz w:val="24"/>
        </w:rPr>
        <w:t xml:space="preserve"> oprocentowania,</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okresu</w:t>
      </w:r>
      <w:proofErr w:type="gramEnd"/>
      <w:r w:rsidRPr="00EC109D">
        <w:rPr>
          <w:rFonts w:ascii="Calibri Light" w:hAnsi="Calibri Light" w:cs="Calibri Light"/>
          <w:sz w:val="24"/>
        </w:rPr>
        <w:t xml:space="preserve"> kapitalizacji,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minimalnej</w:t>
      </w:r>
      <w:proofErr w:type="gramEnd"/>
      <w:r w:rsidRPr="00EC109D">
        <w:rPr>
          <w:rFonts w:ascii="Calibri Light" w:hAnsi="Calibri Light" w:cs="Calibri Light"/>
          <w:sz w:val="24"/>
        </w:rPr>
        <w:t xml:space="preserve"> i maksymalnej kwoty lokaty,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wymogu</w:t>
      </w:r>
      <w:proofErr w:type="gramEnd"/>
      <w:r w:rsidRPr="00EC109D">
        <w:rPr>
          <w:rFonts w:ascii="Calibri Light" w:hAnsi="Calibri Light" w:cs="Calibri Light"/>
          <w:sz w:val="24"/>
        </w:rPr>
        <w:t xml:space="preserve"> posiadania konta osobistego w banku, obowiązku regularnych wpłat na nie,</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innych</w:t>
      </w:r>
      <w:proofErr w:type="gramEnd"/>
      <w:r w:rsidRPr="00EC109D">
        <w:rPr>
          <w:rFonts w:ascii="Calibri Light" w:hAnsi="Calibri Light" w:cs="Calibri Light"/>
          <w:sz w:val="24"/>
        </w:rPr>
        <w:t xml:space="preserve"> aspektów.</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Wnioski są analizowane na forum publicznym.</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D66968">
      <w:pPr>
        <w:keepNext/>
        <w:spacing w:after="0"/>
        <w:jc w:val="both"/>
        <w:rPr>
          <w:rFonts w:ascii="Calibri Light" w:hAnsi="Calibri Light" w:cs="Calibri Light"/>
          <w:sz w:val="24"/>
        </w:rPr>
      </w:pPr>
      <w:r w:rsidRPr="00EC109D">
        <w:rPr>
          <w:rFonts w:ascii="Calibri Light" w:hAnsi="Calibri Light" w:cs="Calibri Light"/>
          <w:sz w:val="24"/>
        </w:rPr>
        <w:t>Prowadzący informuje, na co należy zwrócić uwagę decydując się na lokatę:</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minimalna</w:t>
      </w:r>
      <w:proofErr w:type="gramEnd"/>
      <w:r w:rsidRPr="00EC109D">
        <w:rPr>
          <w:rFonts w:ascii="Calibri Light" w:hAnsi="Calibri Light" w:cs="Calibri Light"/>
          <w:sz w:val="24"/>
        </w:rPr>
        <w:t xml:space="preserve"> i maksymalna kwota lokaty,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oprocentowanie</w:t>
      </w:r>
      <w:proofErr w:type="gramEnd"/>
      <w:r w:rsidRPr="00EC109D">
        <w:rPr>
          <w:rFonts w:ascii="Calibri Light" w:hAnsi="Calibri Light" w:cs="Calibri Light"/>
          <w:sz w:val="24"/>
        </w:rPr>
        <w:t xml:space="preserve"> (podawane w skali roku),</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lastRenderedPageBreak/>
        <w:t>zmienny</w:t>
      </w:r>
      <w:proofErr w:type="gramEnd"/>
      <w:r w:rsidRPr="00EC109D">
        <w:rPr>
          <w:rFonts w:ascii="Calibri Light" w:hAnsi="Calibri Light" w:cs="Calibri Light"/>
          <w:sz w:val="24"/>
        </w:rPr>
        <w:t xml:space="preserve"> lub stały charakter oprocentowania,</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konieczność</w:t>
      </w:r>
      <w:proofErr w:type="gramEnd"/>
      <w:r w:rsidRPr="00EC109D">
        <w:rPr>
          <w:rFonts w:ascii="Calibri Light" w:hAnsi="Calibri Light" w:cs="Calibri Light"/>
          <w:sz w:val="24"/>
        </w:rPr>
        <w:t xml:space="preserve"> spełnienia innych obowiązków, np. założenia konta osobistego z określoną kwotą wpływów miesięcznych,</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objęcie</w:t>
      </w:r>
      <w:proofErr w:type="gramEnd"/>
      <w:r w:rsidRPr="00EC109D">
        <w:rPr>
          <w:rFonts w:ascii="Calibri Light" w:hAnsi="Calibri Light" w:cs="Calibri Light"/>
          <w:sz w:val="24"/>
        </w:rPr>
        <w:t xml:space="preserve"> danej instytucji nadzorem Komisji Nadzoru Finansowego, gwarancja depozytów (do równowartości kwoty 100</w:t>
      </w:r>
      <w:r>
        <w:rPr>
          <w:rFonts w:ascii="Calibri Light" w:hAnsi="Calibri Light" w:cs="Calibri Light"/>
          <w:sz w:val="24"/>
        </w:rPr>
        <w:t> </w:t>
      </w:r>
      <w:r w:rsidRPr="00EC109D">
        <w:rPr>
          <w:rFonts w:ascii="Calibri Light" w:hAnsi="Calibri Light" w:cs="Calibri Light"/>
          <w:sz w:val="24"/>
        </w:rPr>
        <w:t xml:space="preserve">000 euro) przez Bankowy Fundusz Gwarancyjny. W razie upadłości banku </w:t>
      </w:r>
      <w:proofErr w:type="spellStart"/>
      <w:r w:rsidRPr="00EC109D">
        <w:rPr>
          <w:rFonts w:ascii="Calibri Light" w:hAnsi="Calibri Light" w:cs="Calibri Light"/>
          <w:sz w:val="24"/>
        </w:rPr>
        <w:t>BFG</w:t>
      </w:r>
      <w:proofErr w:type="spellEnd"/>
      <w:r w:rsidRPr="00EC109D">
        <w:rPr>
          <w:rFonts w:ascii="Calibri Light" w:hAnsi="Calibri Light" w:cs="Calibri Light"/>
          <w:sz w:val="24"/>
        </w:rPr>
        <w:t xml:space="preserve"> wypłaca klientowi całą kwotę oszczędności wraz z naliczonymi dotychczas odsetkami, ale nie więcej niż równowartość 100</w:t>
      </w:r>
      <w:r>
        <w:rPr>
          <w:rFonts w:ascii="Calibri Light" w:hAnsi="Calibri Light" w:cs="Calibri Light"/>
          <w:sz w:val="24"/>
        </w:rPr>
        <w:t> </w:t>
      </w:r>
      <w:r w:rsidRPr="00EC109D">
        <w:rPr>
          <w:rFonts w:ascii="Calibri Light" w:hAnsi="Calibri Light" w:cs="Calibri Light"/>
          <w:sz w:val="24"/>
        </w:rPr>
        <w:t>000 euro łącznie za wszystkie lokaty w danym banku.</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rPr>
        <w:t xml:space="preserve">Warto </w:t>
      </w:r>
      <w:r w:rsidRPr="00EC109D">
        <w:rPr>
          <w:rFonts w:ascii="Calibri Light" w:hAnsi="Calibri Light" w:cs="Calibri Light"/>
          <w:sz w:val="24"/>
          <w:szCs w:val="24"/>
        </w:rPr>
        <w:t xml:space="preserve">sprawdzić, czy dany podmiot jest objęty gwarancją </w:t>
      </w:r>
      <w:proofErr w:type="spellStart"/>
      <w:r w:rsidRPr="00EC109D">
        <w:rPr>
          <w:rFonts w:ascii="Calibri Light" w:hAnsi="Calibri Light" w:cs="Calibri Light"/>
          <w:sz w:val="24"/>
          <w:szCs w:val="24"/>
        </w:rPr>
        <w:t>BFG</w:t>
      </w:r>
      <w:proofErr w:type="spellEnd"/>
      <w:r w:rsidRPr="00EC109D">
        <w:rPr>
          <w:rFonts w:ascii="Calibri Light" w:hAnsi="Calibri Light" w:cs="Calibri Light"/>
          <w:sz w:val="24"/>
          <w:szCs w:val="24"/>
        </w:rPr>
        <w:t xml:space="preserve"> na stronie internetowej: </w:t>
      </w:r>
      <w:hyperlink r:id="rId14" w:history="1">
        <w:r w:rsidRPr="00BD3C0A">
          <w:rPr>
            <w:rStyle w:val="Hipercze"/>
            <w:rFonts w:ascii="Calibri Light" w:hAnsi="Calibri Light" w:cs="Calibri Light"/>
            <w:sz w:val="24"/>
            <w:szCs w:val="24"/>
          </w:rPr>
          <w:t>www.bfg.pl/gwarantowanie-depozytow/podmioty-objete-gwarancjami</w:t>
        </w:r>
      </w:hyperlink>
      <w:r w:rsidRPr="00EC109D">
        <w:rPr>
          <w:rFonts w:ascii="Calibri Light" w:hAnsi="Calibri Light" w:cs="Calibri Light"/>
          <w:sz w:val="24"/>
          <w:szCs w:val="24"/>
        </w:rPr>
        <w:t xml:space="preserve"> i czy nie jest na liście ostrzeżeń publicznych KNF </w:t>
      </w:r>
      <w:hyperlink r:id="rId15" w:history="1">
        <w:r w:rsidRPr="00BD3C0A">
          <w:rPr>
            <w:rStyle w:val="Hipercze"/>
            <w:rFonts w:ascii="Calibri Light" w:hAnsi="Calibri Light" w:cs="Calibri Light"/>
            <w:sz w:val="24"/>
            <w:szCs w:val="24"/>
          </w:rPr>
          <w:t>www.knf.gov.pl/dla_konsumenta/ostrzezenia_publiczne</w:t>
        </w:r>
      </w:hyperlink>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4. Od czego zależy wysokość płac?</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ćwiczenia, dyskusja, praca w grupach, analiza przypadku</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35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 xml:space="preserve">Ćwiczenia </w:t>
      </w:r>
      <w:r w:rsidRPr="00EC109D">
        <w:rPr>
          <w:rStyle w:val="fontstyle11"/>
          <w:rFonts w:ascii="Calibri Light" w:hAnsi="Calibri Light" w:cs="Calibri Light"/>
          <w:bCs/>
        </w:rPr>
        <w:t>– załącznik nr II</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zadaje słuchaczom pytanie, od czego ich zdaniem zależy wysokość wynagrodzeń w</w:t>
      </w:r>
      <w:r>
        <w:rPr>
          <w:rFonts w:ascii="Calibri Light" w:hAnsi="Calibri Light" w:cs="Calibri Light"/>
          <w:sz w:val="24"/>
        </w:rPr>
        <w:t> </w:t>
      </w:r>
      <w:r w:rsidRPr="00EC109D">
        <w:rPr>
          <w:rFonts w:ascii="Calibri Light" w:hAnsi="Calibri Light" w:cs="Calibri Light"/>
          <w:sz w:val="24"/>
        </w:rPr>
        <w:t xml:space="preserve">gospodarce. Następnie przypomina model popytu i podaży wprowadzony na poprzednich zajęciach i analizuje go pod kątem rynku pracy. </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Pyta słuchaczy, które podmioty gospodarcze tworzą popyt na pracę, a które podaż pracy, oraz jaka jest zależność między stawką płac (ceną pracy) a wielkością popytu/podaży pracy (dla</w:t>
      </w:r>
      <w:r w:rsidR="00DA5BC4">
        <w:rPr>
          <w:rFonts w:ascii="Calibri Light" w:hAnsi="Calibri Light" w:cs="Calibri Light"/>
          <w:sz w:val="24"/>
        </w:rPr>
        <w:t> </w:t>
      </w:r>
      <w:r w:rsidRPr="00EC109D">
        <w:rPr>
          <w:rFonts w:ascii="Calibri Light" w:hAnsi="Calibri Light" w:cs="Calibri Light"/>
          <w:sz w:val="24"/>
        </w:rPr>
        <w:t>popytu: malejąca, dla podaży: rosnąca).</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analizuje czynniki mające wpływ na stronę popytową/podażową na rynku pracy.</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Następnie inicjuje i moderuje dyskusję nt. metod zwiększania zatrudnienia w gospodarce:</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zwiększając</w:t>
      </w:r>
      <w:proofErr w:type="gramEnd"/>
      <w:r w:rsidRPr="00EC109D">
        <w:rPr>
          <w:rFonts w:ascii="Calibri Light" w:hAnsi="Calibri Light" w:cs="Calibri Light"/>
          <w:sz w:val="24"/>
        </w:rPr>
        <w:t xml:space="preserve"> popyt na pracę</w:t>
      </w:r>
      <w:r w:rsidRPr="00EC109D">
        <w:rPr>
          <w:rFonts w:ascii="Calibri Light" w:hAnsi="Calibri Light" w:cs="Calibri Light"/>
          <w:sz w:val="24"/>
          <w:lang w:val="en-US"/>
        </w:rPr>
        <w:t>:</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wzrost</w:t>
      </w:r>
      <w:proofErr w:type="gramEnd"/>
      <w:r w:rsidRPr="00EC109D">
        <w:rPr>
          <w:rFonts w:ascii="Calibri Light" w:hAnsi="Calibri Light" w:cs="Calibri Light"/>
          <w:sz w:val="24"/>
        </w:rPr>
        <w:t xml:space="preserve"> produktywności pracy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wzrost</w:t>
      </w:r>
      <w:proofErr w:type="gramEnd"/>
      <w:r w:rsidRPr="00EC109D">
        <w:rPr>
          <w:rFonts w:ascii="Calibri Light" w:hAnsi="Calibri Light" w:cs="Calibri Light"/>
          <w:sz w:val="24"/>
        </w:rPr>
        <w:t xml:space="preserve"> popytu na produkowane dobro lub jego ceny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spadek</w:t>
      </w:r>
      <w:proofErr w:type="gramEnd"/>
      <w:r w:rsidRPr="00EC109D">
        <w:rPr>
          <w:rFonts w:ascii="Calibri Light" w:hAnsi="Calibri Light" w:cs="Calibri Light"/>
          <w:sz w:val="24"/>
        </w:rPr>
        <w:t xml:space="preserve"> kosztów pracy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ograniczenie</w:t>
      </w:r>
      <w:proofErr w:type="gramEnd"/>
      <w:r w:rsidRPr="00EC109D">
        <w:rPr>
          <w:rFonts w:ascii="Calibri Light" w:hAnsi="Calibri Light" w:cs="Calibri Light"/>
          <w:sz w:val="24"/>
        </w:rPr>
        <w:t xml:space="preserve"> importu</w:t>
      </w:r>
      <w:r w:rsidRPr="00EC109D">
        <w:rPr>
          <w:rFonts w:ascii="Calibri Light" w:hAnsi="Calibri Light" w:cs="Calibri Light"/>
          <w:sz w:val="24"/>
          <w:lang w:val="en-US"/>
        </w:rPr>
        <w:t xml:space="preserve"> </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kampanie</w:t>
      </w:r>
      <w:proofErr w:type="gramEnd"/>
      <w:r w:rsidRPr="00EC109D">
        <w:rPr>
          <w:rFonts w:ascii="Calibri Light" w:hAnsi="Calibri Light" w:cs="Calibri Light"/>
          <w:sz w:val="24"/>
        </w:rPr>
        <w:t xml:space="preserve"> „Kupuj polskie produkty” itp.</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zwiększając</w:t>
      </w:r>
      <w:proofErr w:type="gramEnd"/>
      <w:r w:rsidRPr="00EC109D">
        <w:rPr>
          <w:rFonts w:ascii="Calibri Light" w:hAnsi="Calibri Light" w:cs="Calibri Light"/>
          <w:sz w:val="24"/>
        </w:rPr>
        <w:t xml:space="preserve"> podaż pracy: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dopuszczenie</w:t>
      </w:r>
      <w:proofErr w:type="gramEnd"/>
      <w:r w:rsidRPr="00EC109D">
        <w:rPr>
          <w:rFonts w:ascii="Calibri Light" w:hAnsi="Calibri Light" w:cs="Calibri Light"/>
          <w:sz w:val="24"/>
        </w:rPr>
        <w:t xml:space="preserve"> imigrantów na rynek pracy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podniesienie</w:t>
      </w:r>
      <w:proofErr w:type="gramEnd"/>
      <w:r w:rsidRPr="00EC109D">
        <w:rPr>
          <w:rFonts w:ascii="Calibri Light" w:hAnsi="Calibri Light" w:cs="Calibri Light"/>
          <w:sz w:val="24"/>
        </w:rPr>
        <w:t xml:space="preserve"> wieku emerytalnego</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zmniejszenie</w:t>
      </w:r>
      <w:proofErr w:type="gramEnd"/>
      <w:r w:rsidRPr="00EC109D">
        <w:rPr>
          <w:rFonts w:ascii="Calibri Light" w:hAnsi="Calibri Light" w:cs="Calibri Light"/>
          <w:sz w:val="24"/>
        </w:rPr>
        <w:t xml:space="preserve"> atrakcyjności innej działalności (przemytu, kradzieży, życia z zasiłków dla bezrobotnych)</w:t>
      </w:r>
    </w:p>
    <w:p w:rsidR="00EC109D" w:rsidRPr="00EC109D" w:rsidRDefault="00EC109D" w:rsidP="00EC109D">
      <w:pPr>
        <w:spacing w:after="0"/>
        <w:jc w:val="both"/>
        <w:rPr>
          <w:rFonts w:ascii="Calibri Light" w:hAnsi="Calibri Light" w:cs="Calibri Light"/>
          <w:sz w:val="24"/>
        </w:rPr>
      </w:pPr>
      <w:proofErr w:type="gramStart"/>
      <w:r w:rsidRPr="00EC109D">
        <w:rPr>
          <w:rFonts w:ascii="Calibri Light" w:hAnsi="Calibri Light" w:cs="Calibri Light"/>
          <w:sz w:val="24"/>
        </w:rPr>
        <w:t>oraz</w:t>
      </w:r>
      <w:proofErr w:type="gramEnd"/>
      <w:r w:rsidRPr="00EC109D">
        <w:rPr>
          <w:rFonts w:ascii="Calibri Light" w:hAnsi="Calibri Light" w:cs="Calibri Light"/>
          <w:sz w:val="24"/>
        </w:rPr>
        <w:t xml:space="preserve"> metody zwiększania płac:</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zwiększając</w:t>
      </w:r>
      <w:proofErr w:type="gramEnd"/>
      <w:r w:rsidRPr="00EC109D">
        <w:rPr>
          <w:rFonts w:ascii="Calibri Light" w:hAnsi="Calibri Light" w:cs="Calibri Light"/>
          <w:sz w:val="24"/>
        </w:rPr>
        <w:t xml:space="preserve"> popyt na pracę (jw.)</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zmniejszając</w:t>
      </w:r>
      <w:proofErr w:type="gramEnd"/>
      <w:r w:rsidRPr="00EC109D">
        <w:rPr>
          <w:rFonts w:ascii="Calibri Light" w:hAnsi="Calibri Light" w:cs="Calibri Light"/>
          <w:sz w:val="24"/>
        </w:rPr>
        <w:t xml:space="preserve"> podaż pracy:</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zakaz</w:t>
      </w:r>
      <w:proofErr w:type="gramEnd"/>
      <w:r w:rsidRPr="00EC109D">
        <w:rPr>
          <w:rFonts w:ascii="Calibri Light" w:hAnsi="Calibri Light" w:cs="Calibri Light"/>
          <w:sz w:val="24"/>
        </w:rPr>
        <w:t xml:space="preserve"> pracy imigrantów</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lastRenderedPageBreak/>
        <w:t>zmniejszenie</w:t>
      </w:r>
      <w:proofErr w:type="gramEnd"/>
      <w:r w:rsidRPr="00EC109D">
        <w:rPr>
          <w:rFonts w:ascii="Calibri Light" w:hAnsi="Calibri Light" w:cs="Calibri Light"/>
          <w:sz w:val="24"/>
        </w:rPr>
        <w:t xml:space="preserve"> zasobów pracy (obniżenie wieku emerytalnego itp.) </w:t>
      </w:r>
    </w:p>
    <w:p w:rsidR="00EC109D" w:rsidRPr="00EC109D" w:rsidRDefault="00EC109D" w:rsidP="00EC109D">
      <w:pPr>
        <w:numPr>
          <w:ilvl w:val="1"/>
          <w:numId w:val="4"/>
        </w:numPr>
        <w:tabs>
          <w:tab w:val="clear" w:pos="144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zwiększenie</w:t>
      </w:r>
      <w:proofErr w:type="gramEnd"/>
      <w:r w:rsidRPr="00EC109D">
        <w:rPr>
          <w:rFonts w:ascii="Calibri Light" w:hAnsi="Calibri Light" w:cs="Calibri Light"/>
          <w:sz w:val="24"/>
        </w:rPr>
        <w:t xml:space="preserve"> wymagań związanych z zatrudnieniem (wydłużony czas szkoleń, certyfikaty</w:t>
      </w:r>
      <w:r w:rsidR="00DA5BC4">
        <w:rPr>
          <w:rFonts w:ascii="Calibri Light" w:hAnsi="Calibri Light" w:cs="Calibri Light"/>
          <w:sz w:val="24"/>
        </w:rPr>
        <w:t> </w:t>
      </w:r>
      <w:r w:rsidRPr="00EC109D">
        <w:rPr>
          <w:rFonts w:ascii="Calibri Light" w:hAnsi="Calibri Light" w:cs="Calibri Light"/>
          <w:sz w:val="24"/>
        </w:rPr>
        <w:t>itp.)</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proofErr w:type="gramStart"/>
      <w:r w:rsidRPr="00EC109D">
        <w:rPr>
          <w:rFonts w:ascii="Calibri Light" w:hAnsi="Calibri Light" w:cs="Calibri Light"/>
          <w:sz w:val="24"/>
        </w:rPr>
        <w:t>wprowadzenie</w:t>
      </w:r>
      <w:proofErr w:type="gramEnd"/>
      <w:r w:rsidRPr="00EC109D">
        <w:rPr>
          <w:rFonts w:ascii="Calibri Light" w:hAnsi="Calibri Light" w:cs="Calibri Light"/>
          <w:sz w:val="24"/>
        </w:rPr>
        <w:t xml:space="preserve"> płacy minimalnej powyżej płacy równowagi (możliwy efekt uboczny na konkurencyjnym rynku pracy: bezrobocie)</w:t>
      </w:r>
    </w:p>
    <w:p w:rsidR="00EC109D" w:rsidRPr="00FC2D96" w:rsidRDefault="00EC109D" w:rsidP="00EC109D">
      <w:pPr>
        <w:spacing w:after="0"/>
        <w:jc w:val="both"/>
        <w:rPr>
          <w:rFonts w:ascii="Calibri Light" w:hAnsi="Calibri Light" w:cs="Calibri Light"/>
          <w:sz w:val="24"/>
        </w:rPr>
      </w:pPr>
      <w:r w:rsidRPr="00EC109D">
        <w:rPr>
          <w:rFonts w:ascii="Calibri Light" w:hAnsi="Calibri Light" w:cs="Calibri Light"/>
          <w:sz w:val="24"/>
        </w:rPr>
        <w:t>Następnie uczestnicy rozwiązują zadania z załącznika nr II.</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5. Dochody z tytułu zatrudnienia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ćwiczenia, dyskusja, praca w grupach, analiza przypadku</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35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 xml:space="preserve">Ćwiczenia </w:t>
      </w:r>
      <w:r w:rsidRPr="00EC109D">
        <w:rPr>
          <w:rStyle w:val="fontstyle11"/>
          <w:rFonts w:ascii="Calibri Light" w:hAnsi="Calibri Light" w:cs="Calibri Light"/>
          <w:bCs/>
        </w:rPr>
        <w:t>– załącznik nr III</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 xml:space="preserve">Prowadzący wprowadza pojęcie pracy </w:t>
      </w:r>
      <w:proofErr w:type="gramStart"/>
      <w:r w:rsidRPr="00EC109D">
        <w:rPr>
          <w:rFonts w:ascii="Calibri Light" w:hAnsi="Calibri Light" w:cs="Calibri Light"/>
          <w:sz w:val="24"/>
        </w:rPr>
        <w:t>najemnej (jako</w:t>
      </w:r>
      <w:proofErr w:type="gramEnd"/>
      <w:r w:rsidRPr="00EC109D">
        <w:rPr>
          <w:rFonts w:ascii="Calibri Light" w:hAnsi="Calibri Light" w:cs="Calibri Light"/>
          <w:sz w:val="24"/>
        </w:rPr>
        <w:t xml:space="preserve"> pracy wykonywanej przez pracowników niebędących właścicielami przedsiębiorstw, w których pracują, w zamian za płacę). Prosi o</w:t>
      </w:r>
      <w:r>
        <w:rPr>
          <w:rFonts w:ascii="Calibri Light" w:hAnsi="Calibri Light" w:cs="Calibri Light"/>
          <w:sz w:val="24"/>
        </w:rPr>
        <w:t> </w:t>
      </w:r>
      <w:r w:rsidRPr="00EC109D">
        <w:rPr>
          <w:rFonts w:ascii="Calibri Light" w:hAnsi="Calibri Light" w:cs="Calibri Light"/>
          <w:sz w:val="24"/>
        </w:rPr>
        <w:t>wskazanie przykładów.</w:t>
      </w:r>
      <w:r>
        <w:rPr>
          <w:rFonts w:ascii="Calibri Light" w:hAnsi="Calibri Light" w:cs="Calibri Light"/>
          <w:sz w:val="24"/>
        </w:rPr>
        <w:t xml:space="preserve"> </w:t>
      </w:r>
      <w:r w:rsidRPr="00EC109D">
        <w:rPr>
          <w:rFonts w:ascii="Calibri Light" w:hAnsi="Calibri Light" w:cs="Calibri Light"/>
          <w:sz w:val="24"/>
        </w:rPr>
        <w:t>Pyta słuchaczy, jakie są plusy i minusy takiej formy zatrudnienia, moderuje dyskusję. Omawia wady i zalety pracy najemnej, wspomagając się slajdem:</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hd w:val="clear" w:color="auto" w:fill="D9D9D9" w:themeFill="background1" w:themeFillShade="D9"/>
        <w:tabs>
          <w:tab w:val="left" w:pos="284"/>
        </w:tabs>
        <w:spacing w:after="0"/>
        <w:jc w:val="both"/>
        <w:rPr>
          <w:rFonts w:ascii="Calibri Light" w:hAnsi="Calibri Light" w:cs="Calibri Light"/>
          <w:color w:val="262626"/>
          <w:sz w:val="24"/>
          <w:szCs w:val="24"/>
        </w:rPr>
      </w:pPr>
      <w:r w:rsidRPr="00EC109D">
        <w:rPr>
          <w:rStyle w:val="Pogrubienie"/>
          <w:rFonts w:ascii="Calibri Light" w:hAnsi="Calibri Light" w:cs="Calibri Light"/>
          <w:color w:val="262626"/>
          <w:sz w:val="24"/>
          <w:szCs w:val="24"/>
        </w:rPr>
        <w:t>Umowa o pracę</w:t>
      </w:r>
      <w:r>
        <w:rPr>
          <w:rFonts w:ascii="Calibri Light" w:hAnsi="Calibri Light" w:cs="Calibri Light"/>
          <w:color w:val="262626"/>
          <w:sz w:val="24"/>
          <w:szCs w:val="24"/>
        </w:rPr>
        <w:t xml:space="preserve"> </w:t>
      </w:r>
      <w:r w:rsidRPr="00EC109D">
        <w:rPr>
          <w:rFonts w:ascii="Calibri Light" w:hAnsi="Calibri Light" w:cs="Calibri Light"/>
          <w:color w:val="262626"/>
          <w:sz w:val="24"/>
          <w:szCs w:val="24"/>
        </w:rPr>
        <w:t xml:space="preserve">zawierana jest na podstawie przepisów kodeksu pracy. Powszechnie </w:t>
      </w:r>
      <w:proofErr w:type="gramStart"/>
      <w:r w:rsidRPr="00EC109D">
        <w:rPr>
          <w:rFonts w:ascii="Calibri Light" w:hAnsi="Calibri Light" w:cs="Calibri Light"/>
          <w:color w:val="262626"/>
          <w:sz w:val="24"/>
          <w:szCs w:val="24"/>
        </w:rPr>
        <w:t>postrzegana jako</w:t>
      </w:r>
      <w:proofErr w:type="gramEnd"/>
      <w:r w:rsidRPr="00EC109D">
        <w:rPr>
          <w:rFonts w:ascii="Calibri Light" w:hAnsi="Calibri Light" w:cs="Calibri Light"/>
          <w:color w:val="262626"/>
          <w:sz w:val="24"/>
          <w:szCs w:val="24"/>
        </w:rPr>
        <w:t xml:space="preserve"> najbezpieczniejsza forma zatrudnienia. </w:t>
      </w:r>
      <w:proofErr w:type="gramStart"/>
      <w:r w:rsidRPr="00EC109D">
        <w:rPr>
          <w:rFonts w:ascii="Calibri Light" w:hAnsi="Calibri Light" w:cs="Calibri Light"/>
          <w:color w:val="262626"/>
          <w:sz w:val="24"/>
          <w:szCs w:val="24"/>
        </w:rPr>
        <w:t>Gwarantuje co</w:t>
      </w:r>
      <w:proofErr w:type="gramEnd"/>
      <w:r w:rsidRPr="00EC109D">
        <w:rPr>
          <w:rFonts w:ascii="Calibri Light" w:hAnsi="Calibri Light" w:cs="Calibri Light"/>
          <w:color w:val="262626"/>
          <w:sz w:val="24"/>
          <w:szCs w:val="24"/>
        </w:rPr>
        <w:t xml:space="preserve"> najmniej minimalną wysokość wynagrodzenia, chroni trwałość zatrudnienia, a także zapewnia świadczenia z</w:t>
      </w:r>
      <w:r>
        <w:rPr>
          <w:rFonts w:ascii="Calibri Light" w:hAnsi="Calibri Light" w:cs="Calibri Light"/>
          <w:color w:val="262626"/>
          <w:sz w:val="24"/>
          <w:szCs w:val="24"/>
        </w:rPr>
        <w:t> </w:t>
      </w:r>
      <w:r w:rsidRPr="00EC109D">
        <w:rPr>
          <w:rFonts w:ascii="Calibri Light" w:hAnsi="Calibri Light" w:cs="Calibri Light"/>
          <w:color w:val="262626"/>
          <w:sz w:val="24"/>
          <w:szCs w:val="24"/>
        </w:rPr>
        <w:t>ubezpieczenia społecznego oraz płatny urlop w ustawowo określonym wymiarze.</w:t>
      </w:r>
    </w:p>
    <w:p w:rsidR="00EC109D" w:rsidRPr="00EC109D" w:rsidRDefault="00EC109D" w:rsidP="00EC109D">
      <w:pPr>
        <w:shd w:val="clear" w:color="auto" w:fill="D9D9D9" w:themeFill="background1" w:themeFillShade="D9"/>
        <w:tabs>
          <w:tab w:val="left" w:pos="284"/>
        </w:tabs>
        <w:spacing w:after="0"/>
        <w:jc w:val="both"/>
        <w:rPr>
          <w:rFonts w:ascii="Calibri Light" w:hAnsi="Calibri Light" w:cs="Calibri Light"/>
          <w:color w:val="262626"/>
          <w:sz w:val="24"/>
          <w:szCs w:val="24"/>
        </w:rPr>
      </w:pPr>
      <w:r w:rsidRPr="00EC109D">
        <w:rPr>
          <w:rStyle w:val="Pogrubienie"/>
          <w:rFonts w:ascii="Calibri Light" w:hAnsi="Calibri Light" w:cs="Calibri Light"/>
          <w:color w:val="262626"/>
          <w:sz w:val="24"/>
          <w:szCs w:val="24"/>
        </w:rPr>
        <w:t>Dla kogo?</w:t>
      </w:r>
      <w:r>
        <w:rPr>
          <w:rFonts w:ascii="Calibri Light" w:hAnsi="Calibri Light" w:cs="Calibri Light"/>
          <w:color w:val="262626"/>
          <w:sz w:val="24"/>
          <w:szCs w:val="24"/>
        </w:rPr>
        <w:t xml:space="preserve"> </w:t>
      </w:r>
      <w:r w:rsidRPr="00EC109D">
        <w:rPr>
          <w:rFonts w:ascii="Calibri Light" w:hAnsi="Calibri Light" w:cs="Calibri Light"/>
          <w:color w:val="262626"/>
          <w:sz w:val="24"/>
          <w:szCs w:val="24"/>
        </w:rPr>
        <w:t xml:space="preserve">Rozwiązanie dla osób ceniących stabilność i bezpieczeństwo. Warto pamiętać, że umowa o pracę jest preferowaną przez banki formą zatrudnienia w przypadku starań o kredyt hipoteczny. </w:t>
      </w:r>
    </w:p>
    <w:p w:rsidR="00EC109D" w:rsidRPr="00DA5BC4" w:rsidRDefault="00EC109D" w:rsidP="00DA5BC4">
      <w:pPr>
        <w:shd w:val="clear" w:color="auto" w:fill="D9D9D9" w:themeFill="background1" w:themeFillShade="D9"/>
        <w:tabs>
          <w:tab w:val="left" w:pos="284"/>
        </w:tabs>
        <w:spacing w:after="0"/>
        <w:jc w:val="both"/>
        <w:rPr>
          <w:rStyle w:val="Pogrubienie"/>
          <w:rFonts w:ascii="Calibri Light" w:hAnsi="Calibri Light" w:cs="Calibri Light"/>
          <w:color w:val="262626"/>
          <w:sz w:val="24"/>
          <w:szCs w:val="24"/>
        </w:rPr>
      </w:pPr>
      <w:r w:rsidRPr="00DA5BC4">
        <w:rPr>
          <w:rStyle w:val="Pogrubienie"/>
          <w:rFonts w:ascii="Calibri Light" w:hAnsi="Calibri Light" w:cs="Calibri Light"/>
          <w:color w:val="262626"/>
          <w:sz w:val="24"/>
          <w:szCs w:val="24"/>
        </w:rPr>
        <w:t>Zalety</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zawarta</w:t>
      </w:r>
      <w:proofErr w:type="gramEnd"/>
      <w:r w:rsidRPr="00EC109D">
        <w:rPr>
          <w:rFonts w:ascii="Calibri Light" w:hAnsi="Calibri Light" w:cs="Calibri Light"/>
          <w:color w:val="262626"/>
          <w:sz w:val="24"/>
          <w:szCs w:val="24"/>
        </w:rPr>
        <w:t xml:space="preserve"> na czas nieokreślony jest najbardziej stabilną formą zatrudnienia</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gwarantuje</w:t>
      </w:r>
      <w:proofErr w:type="gramEnd"/>
      <w:r w:rsidRPr="00EC109D">
        <w:rPr>
          <w:rFonts w:ascii="Calibri Light" w:hAnsi="Calibri Light" w:cs="Calibri Light"/>
          <w:color w:val="262626"/>
          <w:sz w:val="24"/>
          <w:szCs w:val="24"/>
        </w:rPr>
        <w:t xml:space="preserve"> prawo do urlopu wypoczynkowego, zwolnienia chorobowego i minimalnego wynagrodzenia</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zobowiązuje</w:t>
      </w:r>
      <w:proofErr w:type="gramEnd"/>
      <w:r w:rsidRPr="00EC109D">
        <w:rPr>
          <w:rFonts w:ascii="Calibri Light" w:hAnsi="Calibri Light" w:cs="Calibri Light"/>
          <w:color w:val="262626"/>
          <w:sz w:val="24"/>
          <w:szCs w:val="24"/>
        </w:rPr>
        <w:t xml:space="preserve"> pracodawcę do opłacania w imieniu pracownika składek na ubezpieczenie społeczne, czyli Twoją emeryturę</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ustawowo</w:t>
      </w:r>
      <w:proofErr w:type="gramEnd"/>
      <w:r w:rsidRPr="00EC109D">
        <w:rPr>
          <w:rFonts w:ascii="Calibri Light" w:hAnsi="Calibri Light" w:cs="Calibri Light"/>
          <w:color w:val="262626"/>
          <w:sz w:val="24"/>
          <w:szCs w:val="24"/>
        </w:rPr>
        <w:t xml:space="preserve"> określa długość okresu wypowiedzenia, który zależny jest od stażu pracy</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zapewnia</w:t>
      </w:r>
      <w:proofErr w:type="gramEnd"/>
      <w:r w:rsidRPr="00EC109D">
        <w:rPr>
          <w:rFonts w:ascii="Calibri Light" w:hAnsi="Calibri Light" w:cs="Calibri Light"/>
          <w:color w:val="262626"/>
          <w:sz w:val="24"/>
          <w:szCs w:val="24"/>
        </w:rPr>
        <w:t xml:space="preserve"> ochronę kobiet w ciąży oraz młodych rodziców przebywających na urlopach macierzyńskim i rodzicielskim</w:t>
      </w:r>
    </w:p>
    <w:p w:rsidR="00EC109D" w:rsidRPr="00DA5BC4" w:rsidRDefault="00EC109D" w:rsidP="00DA5BC4">
      <w:pPr>
        <w:shd w:val="clear" w:color="auto" w:fill="D9D9D9" w:themeFill="background1" w:themeFillShade="D9"/>
        <w:tabs>
          <w:tab w:val="left" w:pos="284"/>
        </w:tabs>
        <w:spacing w:after="0"/>
        <w:jc w:val="both"/>
        <w:rPr>
          <w:rStyle w:val="Pogrubienie"/>
          <w:rFonts w:ascii="Calibri Light" w:hAnsi="Calibri Light" w:cs="Calibri Light"/>
          <w:color w:val="262626"/>
          <w:sz w:val="24"/>
          <w:szCs w:val="24"/>
        </w:rPr>
      </w:pPr>
      <w:r w:rsidRPr="00DA5BC4">
        <w:rPr>
          <w:rStyle w:val="Pogrubienie"/>
          <w:rFonts w:ascii="Calibri Light" w:hAnsi="Calibri Light" w:cs="Calibri Light"/>
          <w:color w:val="262626"/>
          <w:sz w:val="24"/>
          <w:szCs w:val="24"/>
        </w:rPr>
        <w:t>Wady</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mała</w:t>
      </w:r>
      <w:proofErr w:type="gramEnd"/>
      <w:r w:rsidRPr="00EC109D">
        <w:rPr>
          <w:rFonts w:ascii="Calibri Light" w:hAnsi="Calibri Light" w:cs="Calibri Light"/>
          <w:color w:val="262626"/>
          <w:sz w:val="24"/>
          <w:szCs w:val="24"/>
        </w:rPr>
        <w:t xml:space="preserve"> elastyczność wykonywania pracy, miejsce i czas są konkretnie ustalone w umowie</w:t>
      </w:r>
    </w:p>
    <w:p w:rsidR="00EC109D" w:rsidRPr="00EC109D" w:rsidRDefault="00EC109D" w:rsidP="00EC109D">
      <w:pPr>
        <w:pStyle w:val="Akapitzlist"/>
        <w:numPr>
          <w:ilvl w:val="0"/>
          <w:numId w:val="2"/>
        </w:numPr>
        <w:shd w:val="clear" w:color="auto" w:fill="D9D9D9" w:themeFill="background1" w:themeFillShade="D9"/>
        <w:spacing w:after="0"/>
        <w:ind w:left="284" w:hanging="284"/>
        <w:jc w:val="both"/>
        <w:rPr>
          <w:rFonts w:ascii="Calibri Light" w:hAnsi="Calibri Light" w:cs="Calibri Light"/>
          <w:color w:val="262626"/>
          <w:sz w:val="24"/>
          <w:szCs w:val="24"/>
        </w:rPr>
      </w:pPr>
      <w:proofErr w:type="gramStart"/>
      <w:r w:rsidRPr="00EC109D">
        <w:rPr>
          <w:rFonts w:ascii="Calibri Light" w:hAnsi="Calibri Light" w:cs="Calibri Light"/>
          <w:color w:val="262626"/>
          <w:sz w:val="24"/>
          <w:szCs w:val="24"/>
        </w:rPr>
        <w:t>konieczność</w:t>
      </w:r>
      <w:proofErr w:type="gramEnd"/>
      <w:r w:rsidRPr="00EC109D">
        <w:rPr>
          <w:rFonts w:ascii="Calibri Light" w:hAnsi="Calibri Light" w:cs="Calibri Light"/>
          <w:color w:val="262626"/>
          <w:sz w:val="24"/>
          <w:szCs w:val="24"/>
        </w:rPr>
        <w:t xml:space="preserve"> podporządkowania się kierownictwu, pracodawcy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wyjaśnia różnicę między wynagrodzeniem brutto a netto (po potrąceniu składek na ubezpieczenie społeczne i zdrowotne oraz zaliczki na podatek dochodowy). Omawia poszczególne elementy wyliczeń:</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DA5BC4">
      <w:pPr>
        <w:keepNext/>
        <w:spacing w:after="0"/>
        <w:jc w:val="both"/>
        <w:rPr>
          <w:rFonts w:ascii="Calibri Light" w:hAnsi="Calibri Light" w:cs="Calibri Light"/>
          <w:sz w:val="24"/>
          <w:u w:val="single"/>
        </w:rPr>
      </w:pPr>
      <w:r w:rsidRPr="00EC109D">
        <w:rPr>
          <w:rFonts w:ascii="Calibri Light" w:hAnsi="Calibri Light" w:cs="Calibri Light"/>
          <w:sz w:val="24"/>
          <w:u w:val="single"/>
        </w:rPr>
        <w:lastRenderedPageBreak/>
        <w:t>Składki:</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W przypadku standardowej umowy o pracę kwota wynagrodzenia brutto zawiera składki odprowadzane do ZUS (chorobowe, emerytalne i rentowe), do Narodowego Funduszu Zdrowia (ubezpieczenie zdrowotne) oraz zaliczkę na podatek dochodowy. Bezpośrednio od wynagrodzenia pracownika odejmowane są składki obciążające pracownika (część składki emerytalnej i rentowej oraz cała składka chorobowa i zdrowotna) a także w całości zaliczka na podatek dochodowy.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u w:val="single"/>
        </w:rPr>
        <w:t>Ubezpieczenie emerytalne</w:t>
      </w:r>
      <w:r w:rsidRPr="00EC109D">
        <w:rPr>
          <w:rFonts w:ascii="Calibri Light" w:hAnsi="Calibri Light" w:cs="Calibri Light"/>
          <w:sz w:val="24"/>
        </w:rPr>
        <w:t xml:space="preserve">. Składka wynosi 19,52% i jest pokrywana w równej części przez pracownika oraz przez pracodawcę </w:t>
      </w:r>
      <w:r w:rsidR="00DA5BC4">
        <w:rPr>
          <w:rFonts w:ascii="Calibri Light" w:hAnsi="Calibri Light" w:cs="Calibri Light"/>
          <w:sz w:val="24"/>
        </w:rPr>
        <w:t>–</w:t>
      </w:r>
      <w:r w:rsidRPr="00EC109D">
        <w:rPr>
          <w:rFonts w:ascii="Calibri Light" w:hAnsi="Calibri Light" w:cs="Calibri Light"/>
          <w:sz w:val="24"/>
        </w:rPr>
        <w:t xml:space="preserve"> po</w:t>
      </w:r>
      <w:r w:rsidR="00DA5BC4">
        <w:rPr>
          <w:rFonts w:ascii="Calibri Light" w:hAnsi="Calibri Light" w:cs="Calibri Light"/>
          <w:sz w:val="24"/>
        </w:rPr>
        <w:t xml:space="preserve"> </w:t>
      </w:r>
      <w:r w:rsidRPr="00EC109D">
        <w:rPr>
          <w:rFonts w:ascii="Calibri Light" w:hAnsi="Calibri Light" w:cs="Calibri Light"/>
          <w:sz w:val="24"/>
        </w:rPr>
        <w:t xml:space="preserve">9,76%. Przekazywana jest do ZUS, przy czym istnieje możliwość wyboru, czy całość zostaje w ZUS, czy część przekazana zostanie do </w:t>
      </w:r>
      <w:proofErr w:type="spellStart"/>
      <w:r w:rsidRPr="00EC109D">
        <w:rPr>
          <w:rFonts w:ascii="Calibri Light" w:hAnsi="Calibri Light" w:cs="Calibri Light"/>
          <w:sz w:val="24"/>
        </w:rPr>
        <w:t>OFE</w:t>
      </w:r>
      <w:proofErr w:type="spellEnd"/>
      <w:r w:rsidRPr="00EC109D">
        <w:rPr>
          <w:rFonts w:ascii="Calibri Light" w:hAnsi="Calibri Light" w:cs="Calibri Light"/>
          <w:sz w:val="24"/>
        </w:rPr>
        <w:t>.</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u w:val="single"/>
        </w:rPr>
        <w:t>Ubezpieczenie rentowe</w:t>
      </w:r>
      <w:r w:rsidRPr="00EC109D">
        <w:rPr>
          <w:rFonts w:ascii="Calibri Light" w:hAnsi="Calibri Light" w:cs="Calibri Light"/>
          <w:sz w:val="24"/>
        </w:rPr>
        <w:t>. Składka wynosi 8% i w tym wypadku pracodawca pokrywa 6,5%, a</w:t>
      </w:r>
      <w:r w:rsidR="00D66968">
        <w:rPr>
          <w:rFonts w:ascii="Calibri Light" w:hAnsi="Calibri Light" w:cs="Calibri Light"/>
          <w:sz w:val="24"/>
        </w:rPr>
        <w:t> </w:t>
      </w:r>
      <w:r w:rsidRPr="00EC109D">
        <w:rPr>
          <w:rFonts w:ascii="Calibri Light" w:hAnsi="Calibri Light" w:cs="Calibri Light"/>
          <w:sz w:val="24"/>
        </w:rPr>
        <w:t>pracownik 1,5%. Składkę tę odprowadza się do ZUS.</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u w:val="single"/>
        </w:rPr>
        <w:t>Ubezpieczenie chorobowe</w:t>
      </w:r>
      <w:r w:rsidRPr="00EC109D">
        <w:rPr>
          <w:rFonts w:ascii="Calibri Light" w:hAnsi="Calibri Light" w:cs="Calibri Light"/>
          <w:sz w:val="24"/>
        </w:rPr>
        <w:t xml:space="preserve">. Wysokość składki to 2,45% wynagrodzenia brutto i pracownik pokrywa ją w całości sam. Trafia ona tak </w:t>
      </w:r>
      <w:proofErr w:type="gramStart"/>
      <w:r w:rsidRPr="00EC109D">
        <w:rPr>
          <w:rFonts w:ascii="Calibri Light" w:hAnsi="Calibri Light" w:cs="Calibri Light"/>
          <w:sz w:val="24"/>
        </w:rPr>
        <w:t>samo jako</w:t>
      </w:r>
      <w:proofErr w:type="gramEnd"/>
      <w:r w:rsidRPr="00EC109D">
        <w:rPr>
          <w:rFonts w:ascii="Calibri Light" w:hAnsi="Calibri Light" w:cs="Calibri Light"/>
          <w:sz w:val="24"/>
        </w:rPr>
        <w:t xml:space="preserve"> powyższe składki </w:t>
      </w:r>
      <w:r w:rsidR="00DA5BC4">
        <w:rPr>
          <w:rFonts w:ascii="Calibri Light" w:hAnsi="Calibri Light" w:cs="Calibri Light"/>
          <w:sz w:val="24"/>
        </w:rPr>
        <w:t>–</w:t>
      </w:r>
      <w:r w:rsidRPr="00EC109D">
        <w:rPr>
          <w:rFonts w:ascii="Calibri Light" w:hAnsi="Calibri Light" w:cs="Calibri Light"/>
          <w:sz w:val="24"/>
        </w:rPr>
        <w:t xml:space="preserve"> do</w:t>
      </w:r>
      <w:r w:rsidR="00DA5BC4">
        <w:rPr>
          <w:rFonts w:ascii="Calibri Light" w:hAnsi="Calibri Light" w:cs="Calibri Light"/>
          <w:sz w:val="24"/>
        </w:rPr>
        <w:t xml:space="preserve"> </w:t>
      </w:r>
      <w:r w:rsidRPr="00EC109D">
        <w:rPr>
          <w:rFonts w:ascii="Calibri Light" w:hAnsi="Calibri Light" w:cs="Calibri Light"/>
          <w:sz w:val="24"/>
        </w:rPr>
        <w:t>ZUS. Dzięki tej składce pracownik niezdolny do pracy z powodu choroby otrzyma zasiłek. Wysokość tego zasiłku nie powinna być niższa niż 60-70% przeciętnego wynagrodzenia brutto z ostatnich 12</w:t>
      </w:r>
      <w:r w:rsidR="00D66968">
        <w:rPr>
          <w:rFonts w:ascii="Calibri Light" w:hAnsi="Calibri Light" w:cs="Calibri Light"/>
          <w:sz w:val="24"/>
        </w:rPr>
        <w:t> </w:t>
      </w:r>
      <w:r w:rsidRPr="00EC109D">
        <w:rPr>
          <w:rFonts w:ascii="Calibri Light" w:hAnsi="Calibri Light" w:cs="Calibri Light"/>
          <w:sz w:val="24"/>
        </w:rPr>
        <w:t>miesięcy przed wystąpieniem niezdolności do pracy.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u w:val="single"/>
        </w:rPr>
        <w:t>Ubezpieczenie zdrowotne</w:t>
      </w:r>
      <w:r w:rsidRPr="00EC109D">
        <w:rPr>
          <w:rFonts w:ascii="Calibri Light" w:hAnsi="Calibri Light" w:cs="Calibri Light"/>
          <w:sz w:val="24"/>
        </w:rPr>
        <w:t>. Wysokość składki na to ubezpieczenie wynosi 9% i liczona jest od wynagrodzenia brutto pomniejszonego o sumę powyższych trzech składek (emerytalnej, rentowej i chorobowej). Dzięki opłacaniu tej składki pracownik może bezpłatnie korzystać z</w:t>
      </w:r>
      <w:r w:rsidR="00D66968">
        <w:rPr>
          <w:rFonts w:ascii="Calibri Light" w:hAnsi="Calibri Light" w:cs="Calibri Light"/>
          <w:sz w:val="24"/>
        </w:rPr>
        <w:t> </w:t>
      </w:r>
      <w:r w:rsidRPr="00EC109D">
        <w:rPr>
          <w:rFonts w:ascii="Calibri Light" w:hAnsi="Calibri Light" w:cs="Calibri Light"/>
          <w:sz w:val="24"/>
        </w:rPr>
        <w:t>usług publicznej służby zdrowia.</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rPr>
      </w:pPr>
      <w:r w:rsidRPr="00EC109D">
        <w:rPr>
          <w:rFonts w:ascii="Calibri Light" w:hAnsi="Calibri Light" w:cs="Calibri Light"/>
          <w:sz w:val="24"/>
          <w:u w:val="single"/>
        </w:rPr>
        <w:t>Zaliczka na podatek dochodowy</w:t>
      </w:r>
      <w:r w:rsidRPr="00EC109D">
        <w:rPr>
          <w:rFonts w:ascii="Calibri Light" w:hAnsi="Calibri Light" w:cs="Calibri Light"/>
          <w:sz w:val="24"/>
        </w:rPr>
        <w:t>. Kwota zaliczki na podatek dochodowy wpłacana jest na konto urzędu skarbowego. Aby obliczyć zaliczkę na podatek dochodowy, od przychodu (płaca brutto pomniejszona o składki na ubezpieczenia społeczne) odejmujemy koszty uzyskania przychodu.</w:t>
      </w:r>
      <w:r w:rsidRPr="00EC109D">
        <w:rPr>
          <w:rStyle w:val="Odwoanieprzypisudolnego"/>
          <w:rFonts w:ascii="Calibri Light" w:hAnsi="Calibri Light" w:cs="Calibri Light"/>
          <w:sz w:val="24"/>
        </w:rPr>
        <w:footnoteReference w:id="1"/>
      </w:r>
      <w:r w:rsidRPr="00EC109D">
        <w:rPr>
          <w:rFonts w:ascii="Calibri Light" w:hAnsi="Calibri Light" w:cs="Calibri Light"/>
          <w:sz w:val="24"/>
        </w:rPr>
        <w:t> </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Podsumowuje powyższe rozważania slajdem:</w:t>
      </w:r>
    </w:p>
    <w:p w:rsidR="00EC109D" w:rsidRPr="00FC2D96" w:rsidRDefault="00EC109D" w:rsidP="00FC2D96">
      <w:pPr>
        <w:tabs>
          <w:tab w:val="left" w:pos="284"/>
        </w:tabs>
        <w:spacing w:after="0" w:line="240" w:lineRule="auto"/>
        <w:jc w:val="both"/>
        <w:rPr>
          <w:rFonts w:ascii="Calibri Light" w:hAnsi="Calibri Light" w:cs="Calibri Light"/>
          <w:sz w:val="20"/>
        </w:rPr>
      </w:pPr>
    </w:p>
    <w:tbl>
      <w:tblPr>
        <w:tblStyle w:val="Tabela-Siatka"/>
        <w:tblW w:w="9067" w:type="dxa"/>
        <w:tblLook w:val="04A0" w:firstRow="1" w:lastRow="0" w:firstColumn="1" w:lastColumn="0" w:noHBand="0" w:noVBand="1"/>
      </w:tblPr>
      <w:tblGrid>
        <w:gridCol w:w="9067"/>
      </w:tblGrid>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b/>
              </w:rPr>
            </w:pPr>
            <w:r w:rsidRPr="00EC109D">
              <w:rPr>
                <w:rFonts w:ascii="Calibri Light" w:hAnsi="Calibri Light" w:cs="Calibri Light"/>
                <w:b/>
              </w:rPr>
              <w:t>WYLICZENIE SKŁADEK NA UBEZPIECZENIA</w:t>
            </w:r>
          </w:p>
        </w:tc>
      </w:tr>
      <w:tr w:rsidR="00EC109D" w:rsidRPr="00EC109D" w:rsidTr="00FC2D96">
        <w:tc>
          <w:tcPr>
            <w:tcW w:w="9067" w:type="dxa"/>
          </w:tcPr>
          <w:p w:rsidR="00EC109D" w:rsidRPr="00EC109D" w:rsidRDefault="00FC2D96" w:rsidP="00EC109D">
            <w:pPr>
              <w:spacing w:line="276" w:lineRule="auto"/>
              <w:jc w:val="both"/>
              <w:rPr>
                <w:rFonts w:ascii="Calibri Light" w:hAnsi="Calibri Light" w:cs="Calibri Light"/>
              </w:rPr>
            </w:pPr>
            <w:r>
              <w:rPr>
                <w:rFonts w:ascii="Calibri Light" w:hAnsi="Calibri Light" w:cs="Calibri Light"/>
              </w:rPr>
              <w:t>Wynagrodzenie brutto</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Składki na ubezpieczenie społeczne: emerytal</w:t>
            </w:r>
            <w:r w:rsidR="00FC2D96">
              <w:rPr>
                <w:rFonts w:ascii="Calibri Light" w:hAnsi="Calibri Light" w:cs="Calibri Light"/>
              </w:rPr>
              <w:t>ne, rentowe, chorobowe (13,71%)</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Podstawa skł</w:t>
            </w:r>
            <w:r w:rsidR="00FC2D96">
              <w:rPr>
                <w:rFonts w:ascii="Calibri Light" w:hAnsi="Calibri Light" w:cs="Calibri Light"/>
              </w:rPr>
              <w:t>adki na ubezpieczenie zdrowotne</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xml:space="preserve">– Składka </w:t>
            </w:r>
            <w:r w:rsidR="00FC2D96">
              <w:rPr>
                <w:rFonts w:ascii="Calibri Light" w:hAnsi="Calibri Light" w:cs="Calibri Light"/>
              </w:rPr>
              <w:t>na ubezpieczenie zdrowotne (9%)</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Składka na ubezpieczenie zdrowotne podlegająca odliczeniu od podatku (7,75% podstawy skła</w:t>
            </w:r>
            <w:r w:rsidR="00FC2D96">
              <w:rPr>
                <w:rFonts w:ascii="Calibri Light" w:hAnsi="Calibri Light" w:cs="Calibri Light"/>
              </w:rPr>
              <w:t>dki na ubezpieczenie zdrowotne)</w:t>
            </w:r>
          </w:p>
        </w:tc>
      </w:tr>
      <w:tr w:rsidR="00EC109D" w:rsidRPr="00EC109D" w:rsidTr="00FC2D96">
        <w:tc>
          <w:tcPr>
            <w:tcW w:w="9067" w:type="dxa"/>
          </w:tcPr>
          <w:p w:rsidR="00EC109D" w:rsidRPr="00EC109D" w:rsidRDefault="00EC109D" w:rsidP="00D66968">
            <w:pPr>
              <w:keepNext/>
              <w:spacing w:line="276" w:lineRule="auto"/>
              <w:jc w:val="both"/>
              <w:rPr>
                <w:rFonts w:ascii="Calibri Light" w:hAnsi="Calibri Light" w:cs="Calibri Light"/>
                <w:b/>
              </w:rPr>
            </w:pPr>
            <w:r w:rsidRPr="00EC109D">
              <w:rPr>
                <w:rFonts w:ascii="Calibri Light" w:hAnsi="Calibri Light" w:cs="Calibri Light"/>
                <w:b/>
              </w:rPr>
              <w:t>WYLICZENIE PODATKU DOCHODOWEGO</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Podstawa skł</w:t>
            </w:r>
            <w:r w:rsidR="00FC2D96">
              <w:rPr>
                <w:rFonts w:ascii="Calibri Light" w:hAnsi="Calibri Light" w:cs="Calibri Light"/>
              </w:rPr>
              <w:t>adki na ubezpieczenie zdrowotne</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Koszty uzyskania przychodu</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Podstawa opodatkowania</w:t>
            </w:r>
            <w:r w:rsidRPr="00EC109D">
              <w:rPr>
                <w:rFonts w:ascii="Calibri Light" w:hAnsi="Calibri Light" w:cs="Calibri Light"/>
                <w:sz w:val="24"/>
              </w:rPr>
              <w:t xml:space="preserve"> </w:t>
            </w:r>
            <w:r w:rsidRPr="00EC109D">
              <w:rPr>
                <w:rFonts w:ascii="Calibri Light" w:hAnsi="Calibri Light" w:cs="Calibri Light"/>
              </w:rPr>
              <w:t>(zaokrąglona do pełnych zł)</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Wysokość podatku dochodowego (18% podstawy opodatkowania)</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lastRenderedPageBreak/>
              <w:t>– Kwota wolna od podatku</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Składka na ubezpieczenie zdrowotne podlegająca odliczeniu od podatku</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Zaliczka do Urzędu Skarbowego (zaokrąglona do pełnych zł)</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b/>
              </w:rPr>
              <w:t>WYLICZENIE WYNAGRODZENIA NETTO</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Wynagrodzenie brutto</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Składki na ubezpieczenie społeczne</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Składka na ubezpieczenie zdrowotne</w:t>
            </w:r>
          </w:p>
        </w:tc>
      </w:tr>
      <w:tr w:rsidR="00EC109D" w:rsidRPr="00EC109D" w:rsidTr="00FC2D96">
        <w:tc>
          <w:tcPr>
            <w:tcW w:w="9067" w:type="dxa"/>
          </w:tcPr>
          <w:p w:rsidR="00EC109D" w:rsidRPr="00EC109D" w:rsidRDefault="00FC2D96" w:rsidP="00EC109D">
            <w:pPr>
              <w:spacing w:line="276" w:lineRule="auto"/>
              <w:jc w:val="both"/>
              <w:rPr>
                <w:rFonts w:ascii="Calibri Light" w:hAnsi="Calibri Light" w:cs="Calibri Light"/>
              </w:rPr>
            </w:pPr>
            <w:r>
              <w:rPr>
                <w:rFonts w:ascii="Calibri Light" w:hAnsi="Calibri Light" w:cs="Calibri Light"/>
              </w:rPr>
              <w:t>– Zaliczka do Urzędu Skarbowego</w:t>
            </w:r>
          </w:p>
        </w:tc>
      </w:tr>
      <w:tr w:rsidR="00EC109D" w:rsidRPr="00EC109D" w:rsidTr="00FC2D96">
        <w:tc>
          <w:tcPr>
            <w:tcW w:w="9067" w:type="dxa"/>
          </w:tcPr>
          <w:p w:rsidR="00EC109D" w:rsidRPr="00EC109D" w:rsidRDefault="00EC109D" w:rsidP="00EC109D">
            <w:pPr>
              <w:spacing w:line="276" w:lineRule="auto"/>
              <w:jc w:val="both"/>
              <w:rPr>
                <w:rFonts w:ascii="Calibri Light" w:hAnsi="Calibri Light" w:cs="Calibri Light"/>
              </w:rPr>
            </w:pPr>
            <w:r w:rsidRPr="00EC109D">
              <w:rPr>
                <w:rFonts w:ascii="Calibri Light" w:hAnsi="Calibri Light" w:cs="Calibri Light"/>
              </w:rPr>
              <w:t>= Wynagrodzenie netto</w:t>
            </w:r>
          </w:p>
        </w:tc>
      </w:tr>
    </w:tbl>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i/>
          <w:sz w:val="24"/>
        </w:rPr>
        <w:t xml:space="preserve">Opcjonalnie: </w:t>
      </w:r>
      <w:r w:rsidRPr="00EC109D">
        <w:rPr>
          <w:rFonts w:ascii="Calibri Light" w:hAnsi="Calibri Light" w:cs="Calibri Light"/>
          <w:sz w:val="24"/>
        </w:rPr>
        <w:t>Słuchacze rozwiązują zadanie z</w:t>
      </w:r>
      <w:r w:rsidR="00FC2D96">
        <w:rPr>
          <w:rFonts w:ascii="Calibri Light" w:hAnsi="Calibri Light" w:cs="Calibri Light"/>
          <w:sz w:val="24"/>
        </w:rPr>
        <w:t xml:space="preserve"> załącznika nr III.</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wyjaśnia, na czym polega progresja podatkowa, jakie są progi podatkowe w Polsce oraz objaśnia, że po przekroczeniu progu podatkowego wyższa kwota dotyczy nadwyżki dochodów ponad ten próg, a nie całości dochodów.</w:t>
      </w:r>
      <w:r w:rsidRPr="00EC109D">
        <w:rPr>
          <w:rStyle w:val="Odwoanieprzypisudolnego"/>
          <w:rFonts w:ascii="Calibri Light" w:hAnsi="Calibri Light" w:cs="Calibri Light"/>
          <w:sz w:val="24"/>
        </w:rPr>
        <w:footnoteReference w:id="2"/>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podaje informację o innych składowych wynagrodzeń, takich jak: dodatki (stażowe, funkcyjne), premie.</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podaje adresy stron internetowych z kalkulatorami wynagrodzeń online, np.:</w:t>
      </w:r>
    </w:p>
    <w:p w:rsidR="00EC109D" w:rsidRPr="00EC109D" w:rsidRDefault="00D66968" w:rsidP="00EC109D">
      <w:pPr>
        <w:spacing w:after="0"/>
        <w:jc w:val="both"/>
        <w:rPr>
          <w:rFonts w:ascii="Calibri Light" w:hAnsi="Calibri Light" w:cs="Calibri Light"/>
          <w:sz w:val="24"/>
        </w:rPr>
      </w:pPr>
      <w:hyperlink r:id="rId16" w:history="1">
        <w:r w:rsidRPr="00BD3C0A">
          <w:rPr>
            <w:rStyle w:val="Hipercze"/>
            <w:rFonts w:ascii="Calibri Light" w:hAnsi="Calibri Light" w:cs="Calibri Light"/>
            <w:sz w:val="24"/>
          </w:rPr>
          <w:t>www.bankier.pl/narzedzia/kalkulator-placowy</w:t>
        </w:r>
      </w:hyperlink>
      <w:r w:rsidR="00EC109D" w:rsidRPr="00EC109D">
        <w:rPr>
          <w:rFonts w:ascii="Calibri Light" w:hAnsi="Calibri Light" w:cs="Calibri Light"/>
          <w:sz w:val="24"/>
        </w:rPr>
        <w:t xml:space="preserve"> </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 xml:space="preserve">6. Pomoc społeczna – świadczenia </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dyskusja</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30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pyta, czy zdaniem słuchaczy państwo powinno pomagać osobom znajdującym się w trudnej sytuacji finansowej lub niemogącym zaspokoić swoich potrzeb i dlaczego. Pyta o</w:t>
      </w:r>
      <w:r w:rsidR="00D66968">
        <w:rPr>
          <w:rFonts w:ascii="Calibri Light" w:hAnsi="Calibri Light" w:cs="Calibri Light"/>
          <w:sz w:val="24"/>
        </w:rPr>
        <w:t> </w:t>
      </w:r>
      <w:r w:rsidRPr="00EC109D">
        <w:rPr>
          <w:rFonts w:ascii="Calibri Light" w:hAnsi="Calibri Light" w:cs="Calibri Light"/>
          <w:sz w:val="24"/>
        </w:rPr>
        <w:t xml:space="preserve">kryteria przyznawania takiej pomocy. Następnie informuje o celach polityki socjalnej (społecznej), takich jak m.in. zapewnienie bezpieczeństwa socjalnego, zaspokajanie potrzeb wyższego rzędu, zapewnienie ładu społecznego. Prosi o podanie przykładów (np. polityka </w:t>
      </w:r>
      <w:hyperlink r:id="rId17" w:tooltip="zabezpieczenie społeczne" w:history="1">
        <w:r w:rsidRPr="00EC109D">
          <w:rPr>
            <w:rFonts w:ascii="Calibri Light" w:hAnsi="Calibri Light" w:cs="Calibri Light"/>
            <w:sz w:val="24"/>
          </w:rPr>
          <w:t>zabezpieczenia społecznego</w:t>
        </w:r>
      </w:hyperlink>
      <w:r w:rsidR="00D66968">
        <w:rPr>
          <w:rFonts w:ascii="Calibri Light" w:hAnsi="Calibri Light" w:cs="Calibri Light"/>
          <w:sz w:val="24"/>
        </w:rPr>
        <w:t xml:space="preserve"> </w:t>
      </w:r>
      <w:r w:rsidRPr="00EC109D">
        <w:rPr>
          <w:rFonts w:ascii="Calibri Light" w:hAnsi="Calibri Light" w:cs="Calibri Light"/>
          <w:sz w:val="24"/>
        </w:rPr>
        <w:t>i</w:t>
      </w:r>
      <w:r w:rsidR="00D66968">
        <w:rPr>
          <w:rFonts w:ascii="Calibri Light" w:hAnsi="Calibri Light" w:cs="Calibri Light"/>
          <w:sz w:val="24"/>
        </w:rPr>
        <w:t xml:space="preserve"> </w:t>
      </w:r>
      <w:r w:rsidRPr="00EC109D">
        <w:rPr>
          <w:rFonts w:ascii="Calibri Light" w:hAnsi="Calibri Light" w:cs="Calibri Light"/>
          <w:sz w:val="24"/>
        </w:rPr>
        <w:t>ochrony zdrowia, zatrudnienia, oświatowa, ochrony pracy, rodzinna, mieszkaniowa, kulturalna (upowszechnianie kultury), walka z</w:t>
      </w:r>
      <w:r w:rsidR="00D66968">
        <w:rPr>
          <w:rFonts w:ascii="Calibri Light" w:hAnsi="Calibri Light" w:cs="Calibri Light"/>
          <w:sz w:val="24"/>
        </w:rPr>
        <w:t xml:space="preserve"> </w:t>
      </w:r>
      <w:hyperlink r:id="rId18" w:tooltip="patologie społeczne" w:history="1">
        <w:r w:rsidRPr="00EC109D">
          <w:rPr>
            <w:rFonts w:ascii="Calibri Light" w:hAnsi="Calibri Light" w:cs="Calibri Light"/>
            <w:sz w:val="24"/>
          </w:rPr>
          <w:t>patologiami społecznymi</w:t>
        </w:r>
      </w:hyperlink>
      <w:r w:rsidR="00DA5BC4">
        <w:rPr>
          <w:rFonts w:ascii="Calibri Light" w:hAnsi="Calibri Light" w:cs="Calibri Light"/>
          <w:sz w:val="24"/>
        </w:rPr>
        <w:t>.</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prezentuje poszczególne rodzaje świadczeń, jakich udziela państwo polskie w</w:t>
      </w:r>
      <w:r w:rsidR="00D66968">
        <w:rPr>
          <w:rFonts w:ascii="Calibri Light" w:hAnsi="Calibri Light" w:cs="Calibri Light"/>
          <w:sz w:val="24"/>
        </w:rPr>
        <w:t> </w:t>
      </w:r>
      <w:r w:rsidRPr="00EC109D">
        <w:rPr>
          <w:rFonts w:ascii="Calibri Light" w:hAnsi="Calibri Light" w:cs="Calibri Light"/>
          <w:sz w:val="24"/>
        </w:rPr>
        <w:t>ramach polityki socjalnej (posługując się slajdami):</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Style w:val="Akapitzlist"/>
        <w:numPr>
          <w:ilvl w:val="1"/>
          <w:numId w:val="5"/>
        </w:numPr>
        <w:spacing w:after="0"/>
        <w:ind w:left="284" w:hanging="284"/>
        <w:jc w:val="both"/>
        <w:rPr>
          <w:rFonts w:ascii="Calibri Light" w:hAnsi="Calibri Light" w:cs="Calibri Light"/>
          <w:sz w:val="24"/>
        </w:rPr>
      </w:pPr>
      <w:r w:rsidRPr="00EC109D">
        <w:rPr>
          <w:rFonts w:ascii="Calibri Light" w:hAnsi="Calibri Light" w:cs="Calibri Light"/>
          <w:sz w:val="24"/>
        </w:rPr>
        <w:t>Świadczenia z pomocy społecznej:</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Zasiłek stały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lastRenderedPageBreak/>
        <w:t>cel</w:t>
      </w:r>
      <w:proofErr w:type="gramEnd"/>
      <w:r w:rsidRPr="00EC109D">
        <w:rPr>
          <w:rFonts w:ascii="Calibri Light" w:hAnsi="Calibri Light" w:cs="Calibri Light"/>
          <w:sz w:val="24"/>
        </w:rPr>
        <w:t>: pomoc w utrzymaniu siebie i rodziny; zapewnienie podstawowego bytu</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skorzystać</w:t>
      </w:r>
      <w:proofErr w:type="gramEnd"/>
      <w:r w:rsidRPr="00EC109D">
        <w:rPr>
          <w:rFonts w:ascii="Calibri Light" w:hAnsi="Calibri Light" w:cs="Calibri Light"/>
          <w:sz w:val="24"/>
        </w:rPr>
        <w:t xml:space="preserve"> z niego może pełnoletnia osoba pozostająca w</w:t>
      </w:r>
      <w:r w:rsidR="00FC2D96">
        <w:rPr>
          <w:rFonts w:ascii="Calibri Light" w:hAnsi="Calibri Light" w:cs="Calibri Light"/>
          <w:sz w:val="24"/>
        </w:rPr>
        <w:t xml:space="preserve"> </w:t>
      </w:r>
      <w:r w:rsidRPr="00EC109D">
        <w:rPr>
          <w:rFonts w:ascii="Calibri Light" w:hAnsi="Calibri Light" w:cs="Calibri Light"/>
          <w:sz w:val="24"/>
        </w:rPr>
        <w:t>rodzinie, niezdolna do pracy z powodu wieku lub całkowicie niezdolna do pracy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wysokość</w:t>
      </w:r>
      <w:proofErr w:type="gramEnd"/>
      <w:r w:rsidRPr="00EC109D">
        <w:rPr>
          <w:rFonts w:ascii="Calibri Light" w:hAnsi="Calibri Light" w:cs="Calibri Light"/>
          <w:sz w:val="24"/>
        </w:rPr>
        <w:t>: różnica między kryterium dochodowym</w:t>
      </w:r>
      <w:r w:rsidRPr="00EC109D">
        <w:rPr>
          <w:rFonts w:ascii="Calibri Light" w:hAnsi="Calibri Light" w:cs="Calibri Light"/>
          <w:sz w:val="24"/>
          <w:vertAlign w:val="superscript"/>
        </w:rPr>
        <w:footnoteReference w:id="3"/>
      </w:r>
      <w:r w:rsidRPr="00EC109D">
        <w:rPr>
          <w:rFonts w:ascii="Calibri Light" w:hAnsi="Calibri Light" w:cs="Calibri Light"/>
          <w:sz w:val="24"/>
        </w:rPr>
        <w:t xml:space="preserve"> a dochodem danej osoby (max 645 zł miesięcznie)</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Zasiłek okresowy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Cel: wsparcie osób w</w:t>
      </w:r>
      <w:r w:rsidR="00D66968">
        <w:rPr>
          <w:rFonts w:ascii="Calibri Light" w:hAnsi="Calibri Light" w:cs="Calibri Light"/>
          <w:sz w:val="24"/>
        </w:rPr>
        <w:t xml:space="preserve"> </w:t>
      </w:r>
      <w:r w:rsidRPr="00EC109D">
        <w:rPr>
          <w:rFonts w:ascii="Calibri Light" w:hAnsi="Calibri Light" w:cs="Calibri Light"/>
          <w:sz w:val="24"/>
        </w:rPr>
        <w:t>szczególności ze względu na długotrwałą chorobę, niepełnosprawność, bezrobocie</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Skorzystać może osoba pełnoletnia pozostająca w rodzinie, niezdolna do pracy z</w:t>
      </w:r>
      <w:r w:rsidR="00D66968">
        <w:rPr>
          <w:rFonts w:ascii="Calibri Light" w:hAnsi="Calibri Light" w:cs="Calibri Light"/>
          <w:sz w:val="24"/>
        </w:rPr>
        <w:t> </w:t>
      </w:r>
      <w:r w:rsidRPr="00EC109D">
        <w:rPr>
          <w:rFonts w:ascii="Calibri Light" w:hAnsi="Calibri Light" w:cs="Calibri Light"/>
          <w:sz w:val="24"/>
        </w:rPr>
        <w:t>powodu choroby lub niepełnosprawności</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Okres ustala ośrodek pomocy społecznej na podstawie okoliczności sprawy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różnica między kryterium dochodowym a dochodem danej osoby (max</w:t>
      </w:r>
      <w:r w:rsidR="00D66968">
        <w:rPr>
          <w:rFonts w:ascii="Calibri Light" w:hAnsi="Calibri Light" w:cs="Calibri Light"/>
          <w:sz w:val="24"/>
        </w:rPr>
        <w:t> </w:t>
      </w:r>
      <w:r w:rsidRPr="00EC109D">
        <w:rPr>
          <w:rFonts w:ascii="Calibri Light" w:hAnsi="Calibri Light" w:cs="Calibri Light"/>
          <w:sz w:val="24"/>
        </w:rPr>
        <w:t>418</w:t>
      </w:r>
      <w:r w:rsidR="00D66968">
        <w:rPr>
          <w:rFonts w:ascii="Calibri Light" w:hAnsi="Calibri Light" w:cs="Calibri Light"/>
          <w:sz w:val="24"/>
        </w:rPr>
        <w:t> </w:t>
      </w:r>
      <w:r w:rsidRPr="00EC109D">
        <w:rPr>
          <w:rFonts w:ascii="Calibri Light" w:hAnsi="Calibri Light" w:cs="Calibri Light"/>
          <w:sz w:val="24"/>
        </w:rPr>
        <w:t>zł/mies., min 20 zł)</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Zasiłek celowy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cel</w:t>
      </w:r>
      <w:proofErr w:type="gramEnd"/>
      <w:r w:rsidRPr="00EC109D">
        <w:rPr>
          <w:rFonts w:ascii="Calibri Light" w:hAnsi="Calibri Light" w:cs="Calibri Light"/>
          <w:sz w:val="24"/>
        </w:rPr>
        <w:t>: Zaspokojenie niezbędnej potrzeby bytowej, np. na pokrycie kosztów zakupu żywności, leków i</w:t>
      </w:r>
      <w:r w:rsidR="00D66968">
        <w:rPr>
          <w:rFonts w:ascii="Calibri Light" w:hAnsi="Calibri Light" w:cs="Calibri Light"/>
          <w:sz w:val="24"/>
        </w:rPr>
        <w:t xml:space="preserve"> </w:t>
      </w:r>
      <w:r w:rsidRPr="00EC109D">
        <w:rPr>
          <w:rFonts w:ascii="Calibri Light" w:hAnsi="Calibri Light" w:cs="Calibri Light"/>
          <w:sz w:val="24"/>
        </w:rPr>
        <w:t>leczenia, opału, odzieży, niezbędnych przedmiotów użytku domowego, drobnych remontów i</w:t>
      </w:r>
      <w:r w:rsidR="00D66968">
        <w:rPr>
          <w:rFonts w:ascii="Calibri Light" w:hAnsi="Calibri Light" w:cs="Calibri Light"/>
          <w:sz w:val="24"/>
        </w:rPr>
        <w:t xml:space="preserve"> </w:t>
      </w:r>
      <w:r w:rsidRPr="00EC109D">
        <w:rPr>
          <w:rFonts w:ascii="Calibri Light" w:hAnsi="Calibri Light" w:cs="Calibri Light"/>
          <w:sz w:val="24"/>
        </w:rPr>
        <w:t>napraw w mieszkaniu, kosztów pogrzebu</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skorzystać</w:t>
      </w:r>
      <w:proofErr w:type="gramEnd"/>
      <w:r w:rsidRPr="00EC109D">
        <w:rPr>
          <w:rFonts w:ascii="Calibri Light" w:hAnsi="Calibri Light" w:cs="Calibri Light"/>
          <w:sz w:val="24"/>
        </w:rPr>
        <w:t xml:space="preserve"> mogą osoby bezdomne i inne osoby niemające dochodu oraz rodziny, które poniosły straty w</w:t>
      </w:r>
      <w:r w:rsidR="00D66968">
        <w:rPr>
          <w:rFonts w:ascii="Calibri Light" w:hAnsi="Calibri Light" w:cs="Calibri Light"/>
          <w:sz w:val="24"/>
        </w:rPr>
        <w:t xml:space="preserve"> </w:t>
      </w:r>
      <w:r w:rsidRPr="00EC109D">
        <w:rPr>
          <w:rFonts w:ascii="Calibri Light" w:hAnsi="Calibri Light" w:cs="Calibri Light"/>
          <w:sz w:val="24"/>
        </w:rPr>
        <w:t>wyniku zdarzenie losowego, klęski żywiołowej lub ekologicznej</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Okres ustala ośrodek pomocy społecznej na podstawie okoliczności sprawy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różnica między kryterium dochodowym a dochodem danej osoby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Style w:val="Akapitzlist"/>
        <w:numPr>
          <w:ilvl w:val="1"/>
          <w:numId w:val="5"/>
        </w:numPr>
        <w:spacing w:after="0"/>
        <w:ind w:left="284" w:hanging="284"/>
        <w:jc w:val="both"/>
        <w:rPr>
          <w:rFonts w:ascii="Calibri Light" w:hAnsi="Calibri Light" w:cs="Calibri Light"/>
          <w:sz w:val="24"/>
        </w:rPr>
      </w:pPr>
      <w:r w:rsidRPr="00EC109D">
        <w:rPr>
          <w:rFonts w:ascii="Calibri Light" w:hAnsi="Calibri Light" w:cs="Calibri Light"/>
          <w:sz w:val="24"/>
        </w:rPr>
        <w:t>Świadczenia rodzinne (zasiłek rodzinny)</w:t>
      </w:r>
    </w:p>
    <w:p w:rsidR="00EC109D" w:rsidRPr="00EC109D"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cel</w:t>
      </w:r>
      <w:proofErr w:type="gramEnd"/>
      <w:r w:rsidRPr="00EC109D">
        <w:rPr>
          <w:rFonts w:ascii="Calibri Light" w:hAnsi="Calibri Light" w:cs="Calibri Light"/>
          <w:sz w:val="24"/>
        </w:rPr>
        <w:t>: częściowe pokrycie wydatków na utrzymanie dziecka</w:t>
      </w:r>
    </w:p>
    <w:p w:rsidR="00EC109D" w:rsidRPr="00EC109D"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beneficjent</w:t>
      </w:r>
      <w:proofErr w:type="gramEnd"/>
      <w:r w:rsidRPr="00EC109D">
        <w:rPr>
          <w:rFonts w:ascii="Calibri Light" w:hAnsi="Calibri Light" w:cs="Calibri Light"/>
          <w:sz w:val="24"/>
        </w:rPr>
        <w:t>: rodzice lub opiekunowie prawni dziecka; także osoba pełnoletnia ucząca się, niepozostająca na utrzymaniu rodziców w związku z ich śmiercią lub w związku z</w:t>
      </w:r>
      <w:r w:rsidR="00D66968">
        <w:rPr>
          <w:rFonts w:ascii="Calibri Light" w:hAnsi="Calibri Light" w:cs="Calibri Light"/>
          <w:sz w:val="24"/>
        </w:rPr>
        <w:t> </w:t>
      </w:r>
      <w:r w:rsidRPr="00EC109D">
        <w:rPr>
          <w:rFonts w:ascii="Calibri Light" w:hAnsi="Calibri Light" w:cs="Calibri Light"/>
          <w:sz w:val="24"/>
        </w:rPr>
        <w:t>ustaleniem prawa do alimentów z ich strony</w:t>
      </w:r>
    </w:p>
    <w:p w:rsidR="00EC109D" w:rsidRPr="00EC109D"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okres</w:t>
      </w:r>
      <w:proofErr w:type="gramEnd"/>
      <w:r w:rsidRPr="00EC109D">
        <w:rPr>
          <w:rFonts w:ascii="Calibri Light" w:hAnsi="Calibri Light" w:cs="Calibri Light"/>
          <w:sz w:val="24"/>
        </w:rPr>
        <w:t xml:space="preserve">: do momentu ukończenia przez dziecko 18. </w:t>
      </w:r>
      <w:proofErr w:type="gramStart"/>
      <w:r w:rsidRPr="00EC109D">
        <w:rPr>
          <w:rFonts w:ascii="Calibri Light" w:hAnsi="Calibri Light" w:cs="Calibri Light"/>
          <w:sz w:val="24"/>
        </w:rPr>
        <w:t>roku</w:t>
      </w:r>
      <w:proofErr w:type="gramEnd"/>
      <w:r w:rsidRPr="00EC109D">
        <w:rPr>
          <w:rFonts w:ascii="Calibri Light" w:hAnsi="Calibri Light" w:cs="Calibri Light"/>
          <w:sz w:val="24"/>
        </w:rPr>
        <w:t xml:space="preserve"> życia lub nauki (najpóźniej do ukończenia 21. </w:t>
      </w:r>
      <w:proofErr w:type="gramStart"/>
      <w:r w:rsidRPr="00EC109D">
        <w:rPr>
          <w:rFonts w:ascii="Calibri Light" w:hAnsi="Calibri Light" w:cs="Calibri Light"/>
          <w:sz w:val="24"/>
        </w:rPr>
        <w:t>roku</w:t>
      </w:r>
      <w:proofErr w:type="gramEnd"/>
      <w:r w:rsidRPr="00EC109D">
        <w:rPr>
          <w:rFonts w:ascii="Calibri Light" w:hAnsi="Calibri Light" w:cs="Calibri Light"/>
          <w:sz w:val="24"/>
        </w:rPr>
        <w:t xml:space="preserve"> życia); w przypadku osoby o umiarkowanym albo znacznym stopniu niepełnosprawności do 24 roku życia, jeżeli kontynuuje naukę.</w:t>
      </w:r>
    </w:p>
    <w:p w:rsidR="00EC109D" w:rsidRPr="00EC109D"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wysokość</w:t>
      </w:r>
      <w:proofErr w:type="gramEnd"/>
      <w:r w:rsidRPr="00EC109D">
        <w:rPr>
          <w:rFonts w:ascii="Calibri Light" w:hAnsi="Calibri Light" w:cs="Calibri Light"/>
          <w:sz w:val="24"/>
        </w:rPr>
        <w:t>: miesięcznie 95 zł na dziecko w wieku do 5 lat, 124 zł na dziecko od 5 do 18 lat, 135 zł na dziecko od 18 do 24 lat</w:t>
      </w:r>
    </w:p>
    <w:p w:rsidR="00EC109D" w:rsidRPr="00EC109D"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EC109D">
        <w:rPr>
          <w:rFonts w:ascii="Calibri Light" w:hAnsi="Calibri Light" w:cs="Calibri Light"/>
          <w:sz w:val="24"/>
        </w:rPr>
        <w:t>warunki</w:t>
      </w:r>
      <w:proofErr w:type="gramEnd"/>
      <w:r w:rsidRPr="00EC109D">
        <w:rPr>
          <w:rFonts w:ascii="Calibri Light" w:hAnsi="Calibri Light" w:cs="Calibri Light"/>
          <w:sz w:val="24"/>
        </w:rPr>
        <w:t>: dochód rodziny w przeliczeniu na osobę albo dochód osoby uczącej się nie przekracza kwoty 674 zł (w przypadku niepełnosprawności 764 zł)</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Style w:val="Akapitzlist"/>
        <w:numPr>
          <w:ilvl w:val="1"/>
          <w:numId w:val="5"/>
        </w:numPr>
        <w:spacing w:after="0"/>
        <w:ind w:left="284" w:hanging="284"/>
        <w:jc w:val="both"/>
        <w:rPr>
          <w:rFonts w:ascii="Calibri Light" w:hAnsi="Calibri Light" w:cs="Calibri Light"/>
          <w:sz w:val="24"/>
        </w:rPr>
      </w:pPr>
      <w:r w:rsidRPr="00EC109D">
        <w:rPr>
          <w:rFonts w:ascii="Calibri Light" w:hAnsi="Calibri Light" w:cs="Calibri Light"/>
          <w:sz w:val="24"/>
        </w:rPr>
        <w:t>Dodatki do świadczenia rodzinnego, wypłacane razem ze świadczeniem rodzinnym</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tytuły urodzenia dziecka</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korzysta</w:t>
      </w:r>
      <w:proofErr w:type="gramEnd"/>
      <w:r w:rsidRPr="00EC109D">
        <w:rPr>
          <w:rFonts w:ascii="Calibri Light" w:hAnsi="Calibri Light" w:cs="Calibri Light"/>
          <w:sz w:val="24"/>
        </w:rPr>
        <w:t xml:space="preserve"> rodzic lub opiekun prawny dziecka</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jednorazowo</w:t>
      </w:r>
      <w:proofErr w:type="gramEnd"/>
      <w:r w:rsidRPr="00EC109D">
        <w:rPr>
          <w:rFonts w:ascii="Calibri Light" w:hAnsi="Calibri Light" w:cs="Calibri Light"/>
          <w:sz w:val="24"/>
        </w:rPr>
        <w:t xml:space="preserve"> 1</w:t>
      </w:r>
      <w:r w:rsidR="00FC2D96">
        <w:rPr>
          <w:rFonts w:ascii="Calibri Light" w:hAnsi="Calibri Light" w:cs="Calibri Light"/>
          <w:sz w:val="24"/>
        </w:rPr>
        <w:t> </w:t>
      </w:r>
      <w:r w:rsidRPr="00EC109D">
        <w:rPr>
          <w:rFonts w:ascii="Calibri Light" w:hAnsi="Calibri Light" w:cs="Calibri Light"/>
          <w:sz w:val="24"/>
        </w:rPr>
        <w:t>000 zł</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tytułu opieki nad dzieckiem w okresie korzystania z</w:t>
      </w:r>
      <w:r w:rsidR="00FC2D96">
        <w:rPr>
          <w:rFonts w:ascii="Calibri Light" w:hAnsi="Calibri Light" w:cs="Calibri Light"/>
          <w:sz w:val="24"/>
        </w:rPr>
        <w:t xml:space="preserve"> </w:t>
      </w:r>
      <w:r w:rsidRPr="00EC109D">
        <w:rPr>
          <w:rFonts w:ascii="Calibri Light" w:hAnsi="Calibri Light" w:cs="Calibri Light"/>
          <w:sz w:val="24"/>
        </w:rPr>
        <w:t>urlopu wychowawczego</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lastRenderedPageBreak/>
        <w:t>korzysta</w:t>
      </w:r>
      <w:proofErr w:type="gramEnd"/>
      <w:r w:rsidRPr="00EC109D">
        <w:rPr>
          <w:rFonts w:ascii="Calibri Light" w:hAnsi="Calibri Light" w:cs="Calibri Light"/>
          <w:sz w:val="24"/>
        </w:rPr>
        <w:t xml:space="preserve"> rodzic / opiekun faktyczny lub prawny, uprawniony do urlopu wychowawczego</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proofErr w:type="gramStart"/>
      <w:r w:rsidRPr="00EC109D">
        <w:rPr>
          <w:rFonts w:ascii="Calibri Light" w:hAnsi="Calibri Light" w:cs="Calibri Light"/>
          <w:sz w:val="24"/>
        </w:rPr>
        <w:t>okres</w:t>
      </w:r>
      <w:proofErr w:type="gramEnd"/>
      <w:r w:rsidRPr="00EC109D">
        <w:rPr>
          <w:rFonts w:ascii="Calibri Light" w:hAnsi="Calibri Light" w:cs="Calibri Light"/>
          <w:sz w:val="24"/>
        </w:rPr>
        <w:t>: urlop wychowawczy; nie dłużej jednak niż przez okres 24 miesięcy kalendarzowych (36 miesięcy, jeżeli sprawuje opiekę nad bliźniakami, trojaczkami itd.; 72 miesiące, jeżeli dziecko jest niepełnosprawne)</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Jeżeli oboje rodziców równocześnie korzysta z urlopu wychowawczego przysługuje jeden dodatek.</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400 zł miesięcznie niezależnie od ilości dzieci</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tytułu samotnego wychowywania dziecka</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Korzysta samotnie wychowujący dziecko rodzic, opiekun faktyczny lub prawny dziecka, gdy drugie z</w:t>
      </w:r>
      <w:r w:rsidR="00D66968">
        <w:rPr>
          <w:rFonts w:ascii="Calibri Light" w:hAnsi="Calibri Light" w:cs="Calibri Light"/>
          <w:sz w:val="24"/>
        </w:rPr>
        <w:t xml:space="preserve"> </w:t>
      </w:r>
      <w:r w:rsidRPr="00EC109D">
        <w:rPr>
          <w:rFonts w:ascii="Calibri Light" w:hAnsi="Calibri Light" w:cs="Calibri Light"/>
          <w:sz w:val="24"/>
        </w:rPr>
        <w:t>rodziców dziecka nie żyje lub ojciec jest nieznany, a</w:t>
      </w:r>
      <w:r w:rsidR="00D66968">
        <w:rPr>
          <w:rFonts w:ascii="Calibri Light" w:hAnsi="Calibri Light" w:cs="Calibri Light"/>
          <w:sz w:val="24"/>
        </w:rPr>
        <w:t xml:space="preserve"> </w:t>
      </w:r>
      <w:r w:rsidRPr="00EC109D">
        <w:rPr>
          <w:rFonts w:ascii="Calibri Light" w:hAnsi="Calibri Light" w:cs="Calibri Light"/>
          <w:sz w:val="24"/>
        </w:rPr>
        <w:t>także osoba ucząca się, jeśli oboje rodziców nie żyją</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193 zł miesięcznie na dziecko (max 386 zł)</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tytułu wychowywania dziecka w rodzinie wielodzietnej</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Beneficjent: rodzic, opiekun faktyczny / prawny</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95 zł miesięcznie na trzecie i kolejne dziecko</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tytułu podjęcia przez dziecko nauki w szkole poza miejscem zamieszkania</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Korzysta rodzic lub opiekun lub osoba ucząca się w</w:t>
      </w:r>
      <w:r w:rsidR="00D66968">
        <w:rPr>
          <w:rFonts w:ascii="Calibri Light" w:hAnsi="Calibri Light" w:cs="Calibri Light"/>
          <w:sz w:val="24"/>
        </w:rPr>
        <w:t xml:space="preserve"> </w:t>
      </w:r>
      <w:r w:rsidRPr="00EC109D">
        <w:rPr>
          <w:rFonts w:ascii="Calibri Light" w:hAnsi="Calibri Light" w:cs="Calibri Light"/>
          <w:sz w:val="24"/>
        </w:rPr>
        <w:t>związku z</w:t>
      </w:r>
      <w:r w:rsidR="00D66968">
        <w:rPr>
          <w:rFonts w:ascii="Calibri Light" w:hAnsi="Calibri Light" w:cs="Calibri Light"/>
          <w:sz w:val="24"/>
        </w:rPr>
        <w:t xml:space="preserve"> </w:t>
      </w:r>
      <w:r w:rsidRPr="00EC109D">
        <w:rPr>
          <w:rFonts w:ascii="Calibri Light" w:hAnsi="Calibri Light" w:cs="Calibri Light"/>
          <w:sz w:val="24"/>
        </w:rPr>
        <w:t>zamieszkaniem w</w:t>
      </w:r>
      <w:r w:rsidR="00D66968">
        <w:rPr>
          <w:rFonts w:ascii="Calibri Light" w:hAnsi="Calibri Light" w:cs="Calibri Light"/>
          <w:sz w:val="24"/>
        </w:rPr>
        <w:t> </w:t>
      </w:r>
      <w:r w:rsidRPr="00EC109D">
        <w:rPr>
          <w:rFonts w:ascii="Calibri Light" w:hAnsi="Calibri Light" w:cs="Calibri Light"/>
          <w:sz w:val="24"/>
        </w:rPr>
        <w:t>miejscowości, gdzie znajduje się szkoła lub w</w:t>
      </w:r>
      <w:r w:rsidR="00D66968">
        <w:rPr>
          <w:rFonts w:ascii="Calibri Light" w:hAnsi="Calibri Light" w:cs="Calibri Light"/>
          <w:sz w:val="24"/>
        </w:rPr>
        <w:t xml:space="preserve"> </w:t>
      </w:r>
      <w:r w:rsidRPr="00EC109D">
        <w:rPr>
          <w:rFonts w:ascii="Calibri Light" w:hAnsi="Calibri Light" w:cs="Calibri Light"/>
          <w:sz w:val="24"/>
        </w:rPr>
        <w:t>związku z</w:t>
      </w:r>
      <w:r w:rsidR="00D66968">
        <w:rPr>
          <w:rFonts w:ascii="Calibri Light" w:hAnsi="Calibri Light" w:cs="Calibri Light"/>
          <w:sz w:val="24"/>
        </w:rPr>
        <w:t xml:space="preserve"> </w:t>
      </w:r>
      <w:r w:rsidRPr="00EC109D">
        <w:rPr>
          <w:rFonts w:ascii="Calibri Light" w:hAnsi="Calibri Light" w:cs="Calibri Light"/>
          <w:sz w:val="24"/>
        </w:rPr>
        <w:t>dojazdem do tejże miejscowości</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Okres: 10 miesięcy w</w:t>
      </w:r>
      <w:r w:rsidR="00D66968">
        <w:rPr>
          <w:rFonts w:ascii="Calibri Light" w:hAnsi="Calibri Light" w:cs="Calibri Light"/>
          <w:sz w:val="24"/>
        </w:rPr>
        <w:t xml:space="preserve"> </w:t>
      </w:r>
      <w:r w:rsidRPr="00EC109D">
        <w:rPr>
          <w:rFonts w:ascii="Calibri Light" w:hAnsi="Calibri Light" w:cs="Calibri Light"/>
          <w:sz w:val="24"/>
        </w:rPr>
        <w:t>roku w</w:t>
      </w:r>
      <w:r w:rsidR="00D66968">
        <w:rPr>
          <w:rFonts w:ascii="Calibri Light" w:hAnsi="Calibri Light" w:cs="Calibri Light"/>
          <w:sz w:val="24"/>
        </w:rPr>
        <w:t xml:space="preserve"> </w:t>
      </w:r>
      <w:r w:rsidRPr="00EC109D">
        <w:rPr>
          <w:rFonts w:ascii="Calibri Light" w:hAnsi="Calibri Light" w:cs="Calibri Light"/>
          <w:sz w:val="24"/>
        </w:rPr>
        <w:t>okresie pobierania nauki od września do czerwca</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Wysokość: na pokrycie wydatków związanych z zamieszkaniem w miejscowości, w</w:t>
      </w:r>
      <w:r w:rsidR="00D66968">
        <w:rPr>
          <w:rFonts w:ascii="Calibri Light" w:hAnsi="Calibri Light" w:cs="Calibri Light"/>
          <w:sz w:val="24"/>
        </w:rPr>
        <w:t> </w:t>
      </w:r>
      <w:r w:rsidRPr="00EC109D">
        <w:rPr>
          <w:rFonts w:ascii="Calibri Light" w:hAnsi="Calibri Light" w:cs="Calibri Light"/>
          <w:sz w:val="24"/>
        </w:rPr>
        <w:t>której znajduje się</w:t>
      </w:r>
      <w:r w:rsidR="00D66968">
        <w:rPr>
          <w:rFonts w:ascii="Calibri Light" w:hAnsi="Calibri Light" w:cs="Calibri Light"/>
          <w:sz w:val="24"/>
        </w:rPr>
        <w:t xml:space="preserve"> </w:t>
      </w:r>
      <w:r w:rsidRPr="00EC109D">
        <w:rPr>
          <w:rFonts w:ascii="Calibri Light" w:hAnsi="Calibri Light" w:cs="Calibri Light"/>
          <w:sz w:val="24"/>
        </w:rPr>
        <w:t>szkoła – 113 zł, na pokrycie wydatków związanych z dojazdem do takiej miejscowości – 69 zł,</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 z tytułu rozpoczęcia roku szkolnego</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Korzysta rodzic lub opiekun lub osoba ucząca się</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Raz w roku z związku z</w:t>
      </w:r>
      <w:r w:rsidR="00D66968">
        <w:rPr>
          <w:rFonts w:ascii="Calibri Light" w:hAnsi="Calibri Light" w:cs="Calibri Light"/>
          <w:sz w:val="24"/>
        </w:rPr>
        <w:t xml:space="preserve"> </w:t>
      </w:r>
      <w:r w:rsidRPr="00EC109D">
        <w:rPr>
          <w:rFonts w:ascii="Calibri Light" w:hAnsi="Calibri Light" w:cs="Calibri Light"/>
          <w:sz w:val="24"/>
        </w:rPr>
        <w:t xml:space="preserve">rozpoczęciem roku szkolnego albo przedszkolnego </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 xml:space="preserve">Wysokość: 100 zł na dziecko </w:t>
      </w:r>
    </w:p>
    <w:p w:rsidR="00EC109D" w:rsidRPr="00EC109D" w:rsidRDefault="00EC109D" w:rsidP="00D66968">
      <w:pPr>
        <w:pStyle w:val="Akapitzlist"/>
        <w:numPr>
          <w:ilvl w:val="2"/>
          <w:numId w:val="5"/>
        </w:numPr>
        <w:spacing w:after="0"/>
        <w:ind w:left="567" w:hanging="283"/>
        <w:jc w:val="both"/>
        <w:rPr>
          <w:rFonts w:ascii="Calibri Light" w:hAnsi="Calibri Light" w:cs="Calibri Light"/>
          <w:sz w:val="24"/>
        </w:rPr>
      </w:pPr>
      <w:r w:rsidRPr="00EC109D">
        <w:rPr>
          <w:rFonts w:ascii="Calibri Light" w:hAnsi="Calibri Light" w:cs="Calibri Light"/>
          <w:sz w:val="24"/>
        </w:rPr>
        <w:t>Dodatek</w:t>
      </w:r>
      <w:r w:rsidR="00D66968">
        <w:rPr>
          <w:rFonts w:ascii="Calibri Light" w:hAnsi="Calibri Light" w:cs="Calibri Light"/>
          <w:sz w:val="24"/>
        </w:rPr>
        <w:t xml:space="preserve"> </w:t>
      </w:r>
      <w:r w:rsidRPr="00EC109D">
        <w:rPr>
          <w:rFonts w:ascii="Calibri Light" w:hAnsi="Calibri Light" w:cs="Calibri Light"/>
          <w:sz w:val="24"/>
        </w:rPr>
        <w:t>z tytułu kształcenia i rehabilitacji dziecka niepełnosprawnego</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Przysługuje rodzicowi / opiekunowi dziecka / pełnoletniej osobie niepełnosprawnej uczącej się, która nie jest na utrzymaniu rodziców, ponieważ oboje nie żyją albo zobowiązani są do płacenia alimentów.</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Okres: do ukończenia 16 roku życia (z orzeczeniem o umiarkowanym / znacznym stopniu niepełnosprawności – max do 24 roku)</w:t>
      </w:r>
    </w:p>
    <w:p w:rsidR="00EC109D" w:rsidRPr="00EC109D" w:rsidRDefault="00EC109D" w:rsidP="00D66968">
      <w:pPr>
        <w:pStyle w:val="Akapitzlist"/>
        <w:numPr>
          <w:ilvl w:val="0"/>
          <w:numId w:val="3"/>
        </w:numPr>
        <w:tabs>
          <w:tab w:val="clear" w:pos="720"/>
        </w:tabs>
        <w:spacing w:after="0"/>
        <w:ind w:left="851" w:hanging="284"/>
        <w:jc w:val="both"/>
        <w:rPr>
          <w:rFonts w:ascii="Calibri Light" w:hAnsi="Calibri Light" w:cs="Calibri Light"/>
          <w:sz w:val="24"/>
        </w:rPr>
      </w:pPr>
      <w:r w:rsidRPr="00EC109D">
        <w:rPr>
          <w:rFonts w:ascii="Calibri Light" w:hAnsi="Calibri Light" w:cs="Calibri Light"/>
          <w:sz w:val="24"/>
        </w:rPr>
        <w:t xml:space="preserve">Wysokość: do 5. </w:t>
      </w:r>
      <w:proofErr w:type="gramStart"/>
      <w:r w:rsidRPr="00EC109D">
        <w:rPr>
          <w:rFonts w:ascii="Calibri Light" w:hAnsi="Calibri Light" w:cs="Calibri Light"/>
          <w:sz w:val="24"/>
        </w:rPr>
        <w:t>roku</w:t>
      </w:r>
      <w:proofErr w:type="gramEnd"/>
      <w:r w:rsidRPr="00EC109D">
        <w:rPr>
          <w:rFonts w:ascii="Calibri Light" w:hAnsi="Calibri Light" w:cs="Calibri Light"/>
          <w:sz w:val="24"/>
        </w:rPr>
        <w:t xml:space="preserve"> życia – 90 zł, powyżej 5. </w:t>
      </w:r>
      <w:proofErr w:type="gramStart"/>
      <w:r w:rsidRPr="00EC109D">
        <w:rPr>
          <w:rFonts w:ascii="Calibri Light" w:hAnsi="Calibri Light" w:cs="Calibri Light"/>
          <w:sz w:val="24"/>
        </w:rPr>
        <w:t>roku</w:t>
      </w:r>
      <w:proofErr w:type="gramEnd"/>
      <w:r w:rsidRPr="00EC109D">
        <w:rPr>
          <w:rFonts w:ascii="Calibri Light" w:hAnsi="Calibri Light" w:cs="Calibri Light"/>
          <w:sz w:val="24"/>
        </w:rPr>
        <w:t xml:space="preserve"> życia do ukończenia 24. </w:t>
      </w:r>
      <w:proofErr w:type="gramStart"/>
      <w:r w:rsidRPr="00EC109D">
        <w:rPr>
          <w:rFonts w:ascii="Calibri Light" w:hAnsi="Calibri Light" w:cs="Calibri Light"/>
          <w:sz w:val="24"/>
        </w:rPr>
        <w:t>roku</w:t>
      </w:r>
      <w:proofErr w:type="gramEnd"/>
      <w:r w:rsidRPr="00EC109D">
        <w:rPr>
          <w:rFonts w:ascii="Calibri Light" w:hAnsi="Calibri Light" w:cs="Calibri Light"/>
          <w:sz w:val="24"/>
        </w:rPr>
        <w:t xml:space="preserve"> życia – 110 zł</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Style w:val="Akapitzlist"/>
        <w:numPr>
          <w:ilvl w:val="1"/>
          <w:numId w:val="5"/>
        </w:numPr>
        <w:spacing w:after="0"/>
        <w:ind w:left="284" w:hanging="284"/>
        <w:jc w:val="both"/>
        <w:rPr>
          <w:rFonts w:ascii="Calibri Light" w:hAnsi="Calibri Light" w:cs="Calibri Light"/>
          <w:sz w:val="24"/>
        </w:rPr>
      </w:pPr>
      <w:r w:rsidRPr="00EC109D">
        <w:rPr>
          <w:rFonts w:ascii="Calibri Light" w:hAnsi="Calibri Light" w:cs="Calibri Light"/>
          <w:sz w:val="24"/>
        </w:rPr>
        <w:t>Program 500+</w:t>
      </w:r>
    </w:p>
    <w:p w:rsidR="00EC109D" w:rsidRPr="00D66968"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proofErr w:type="gramStart"/>
      <w:r w:rsidRPr="00D66968">
        <w:rPr>
          <w:rFonts w:ascii="Calibri Light" w:hAnsi="Calibri Light" w:cs="Calibri Light"/>
          <w:sz w:val="24"/>
        </w:rPr>
        <w:t>na</w:t>
      </w:r>
      <w:proofErr w:type="gramEnd"/>
      <w:r w:rsidRPr="00D66968">
        <w:rPr>
          <w:rFonts w:ascii="Calibri Light" w:hAnsi="Calibri Light" w:cs="Calibri Light"/>
          <w:sz w:val="24"/>
        </w:rPr>
        <w:t xml:space="preserve"> każde dziecko do 18. </w:t>
      </w:r>
      <w:proofErr w:type="gramStart"/>
      <w:r w:rsidRPr="00D66968">
        <w:rPr>
          <w:rFonts w:ascii="Calibri Light" w:hAnsi="Calibri Light" w:cs="Calibri Light"/>
          <w:sz w:val="24"/>
        </w:rPr>
        <w:t>roku</w:t>
      </w:r>
      <w:proofErr w:type="gramEnd"/>
      <w:r w:rsidRPr="00D66968">
        <w:rPr>
          <w:rFonts w:ascii="Calibri Light" w:hAnsi="Calibri Light" w:cs="Calibri Light"/>
          <w:sz w:val="24"/>
        </w:rPr>
        <w:t xml:space="preserve"> życia, bez względu na dochody rodziny.</w:t>
      </w:r>
    </w:p>
    <w:p w:rsidR="00EC109D" w:rsidRPr="00D66968"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r w:rsidRPr="00D66968">
        <w:rPr>
          <w:rFonts w:ascii="Calibri Light" w:hAnsi="Calibri Light" w:cs="Calibri Light"/>
          <w:sz w:val="24"/>
        </w:rPr>
        <w:t>Wysokość: 500 zł</w:t>
      </w:r>
    </w:p>
    <w:p w:rsidR="00EC109D" w:rsidRPr="00D66968"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r w:rsidRPr="00D66968">
        <w:rPr>
          <w:rFonts w:ascii="Calibri Light" w:hAnsi="Calibri Light" w:cs="Calibri Light"/>
          <w:sz w:val="24"/>
        </w:rPr>
        <w:t>Beneficjent: rodzic, opiekun faktyczny lub prawny dziecka, dyrektor domu pomocy społecznej</w:t>
      </w:r>
    </w:p>
    <w:p w:rsidR="00EC109D" w:rsidRPr="00D66968"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r w:rsidRPr="00D66968">
        <w:rPr>
          <w:rFonts w:ascii="Calibri Light" w:hAnsi="Calibri Light" w:cs="Calibri Light"/>
          <w:sz w:val="24"/>
        </w:rPr>
        <w:lastRenderedPageBreak/>
        <w:t>Od 1 lipca 2019 r. dodatkowe wsparcie w postaci dodatku w wysokości świadczenia wychowawczego przysługuje również na dzieci w wieku do 18 r. życia umieszczone w</w:t>
      </w:r>
      <w:r w:rsidR="00D66968">
        <w:rPr>
          <w:rFonts w:ascii="Calibri Light" w:hAnsi="Calibri Light" w:cs="Calibri Light"/>
          <w:sz w:val="24"/>
        </w:rPr>
        <w:t> </w:t>
      </w:r>
      <w:r w:rsidRPr="00D66968">
        <w:rPr>
          <w:rFonts w:ascii="Calibri Light" w:hAnsi="Calibri Light" w:cs="Calibri Light"/>
          <w:sz w:val="24"/>
        </w:rPr>
        <w:t xml:space="preserve">placówkach opiekuńczo wychowawczych i terapeutycznych oraz interwencyjnych ośrodkach </w:t>
      </w:r>
      <w:proofErr w:type="spellStart"/>
      <w:r w:rsidRPr="00D66968">
        <w:rPr>
          <w:rFonts w:ascii="Calibri Light" w:hAnsi="Calibri Light" w:cs="Calibri Light"/>
          <w:sz w:val="24"/>
        </w:rPr>
        <w:t>preadopcyjnych</w:t>
      </w:r>
      <w:proofErr w:type="spellEnd"/>
      <w:r w:rsidRPr="00D66968">
        <w:rPr>
          <w:rFonts w:ascii="Calibri Light" w:hAnsi="Calibri Light" w:cs="Calibri Light"/>
          <w:sz w:val="24"/>
        </w:rPr>
        <w:t>.</w:t>
      </w:r>
    </w:p>
    <w:p w:rsidR="00EC109D" w:rsidRPr="00D66968" w:rsidRDefault="00EC109D" w:rsidP="00D66968">
      <w:pPr>
        <w:pStyle w:val="Akapitzlist"/>
        <w:numPr>
          <w:ilvl w:val="0"/>
          <w:numId w:val="3"/>
        </w:numPr>
        <w:tabs>
          <w:tab w:val="clear" w:pos="720"/>
        </w:tabs>
        <w:spacing w:after="0"/>
        <w:ind w:left="567" w:hanging="283"/>
        <w:jc w:val="both"/>
        <w:rPr>
          <w:rFonts w:ascii="Calibri Light" w:hAnsi="Calibri Light" w:cs="Calibri Light"/>
          <w:sz w:val="24"/>
        </w:rPr>
      </w:pPr>
      <w:r w:rsidRPr="00D66968">
        <w:rPr>
          <w:rFonts w:ascii="Calibri Light" w:hAnsi="Calibri Light" w:cs="Calibri Light"/>
          <w:sz w:val="24"/>
        </w:rPr>
        <w:t>Świadczenie nie jest opodatkowane i nie jest liczone do dochodu przy ustalaniu prawa do świadczeń z innych systemów wsparcia.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rPr>
      </w:pPr>
      <w:r w:rsidRPr="00EC109D">
        <w:rPr>
          <w:rFonts w:ascii="Calibri Light" w:hAnsi="Calibri Light" w:cs="Calibri Light"/>
          <w:sz w:val="24"/>
        </w:rPr>
        <w:t>Prowadzący omawia przykład:</w:t>
      </w:r>
    </w:p>
    <w:p w:rsidR="00EC109D" w:rsidRPr="00EC109D" w:rsidRDefault="00EC109D" w:rsidP="00D66968">
      <w:pPr>
        <w:spacing w:after="0"/>
        <w:jc w:val="both"/>
        <w:rPr>
          <w:rFonts w:ascii="Calibri Light" w:hAnsi="Calibri Light" w:cs="Calibri Light"/>
          <w:sz w:val="24"/>
        </w:rPr>
      </w:pPr>
      <w:r w:rsidRPr="00EC109D">
        <w:rPr>
          <w:rFonts w:ascii="Calibri Light" w:hAnsi="Calibri Light" w:cs="Calibri Light"/>
          <w:sz w:val="24"/>
        </w:rPr>
        <w:t>Pani Hanna, matka dwójki dzieci, Antka i Basi, wychowuje je samotnie. Jest w ciąży z trzecim dzieckiem. Antek jest 4-latkiem z orzeczeniem o umiarkowanym stopniu niepełnosprawności, Basia ma 15 lat i mieszka w internacie przy szkole w innej miejscowości. Pani Hanna wie, że zimą nie starczy jej pieniędzy na opał. Na jakie świadczenia z pomocy społecznej może liczyć?</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7. Emerytury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Bdr>
          <w:left w:val="single" w:sz="36" w:space="4" w:color="auto"/>
        </w:pBdr>
        <w:spacing w:after="0"/>
        <w:jc w:val="both"/>
        <w:rPr>
          <w:rFonts w:ascii="Calibri Light" w:hAnsi="Calibri Light" w:cs="Calibri Light"/>
          <w:b/>
          <w:sz w:val="24"/>
          <w:szCs w:val="24"/>
        </w:rPr>
      </w:pPr>
      <w:r w:rsidRPr="00EC109D">
        <w:rPr>
          <w:rFonts w:ascii="Calibri Light" w:hAnsi="Calibri Light" w:cs="Calibri Light"/>
          <w:b/>
          <w:sz w:val="24"/>
          <w:szCs w:val="24"/>
        </w:rPr>
        <w:t xml:space="preserve">Uwaga! Poniżej przedstawiony jest stan prawny na sierpień 2019 r., kiedy nie została jeszcze skierowana pod obrady Sejmu zapowiadana przez rząd ustawa zmieniająca system emerytalny od stycznia 2020 r. (likwidująca </w:t>
      </w:r>
      <w:proofErr w:type="spellStart"/>
      <w:r w:rsidRPr="00EC109D">
        <w:rPr>
          <w:rFonts w:ascii="Calibri Light" w:hAnsi="Calibri Light" w:cs="Calibri Light"/>
          <w:b/>
          <w:sz w:val="24"/>
          <w:szCs w:val="24"/>
        </w:rPr>
        <w:t>OFE</w:t>
      </w:r>
      <w:proofErr w:type="spellEnd"/>
      <w:r w:rsidRPr="00EC109D">
        <w:rPr>
          <w:rFonts w:ascii="Calibri Light" w:hAnsi="Calibri Light" w:cs="Calibri Light"/>
          <w:b/>
          <w:sz w:val="24"/>
          <w:szCs w:val="24"/>
        </w:rPr>
        <w:t>). W razie wejścia w życie zmian prawnych tę część konspektu należy zaktualizować.</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dyskusja, praca w grupach</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30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Prowadzący przechodzi do omawiania polskiego systemu emerytalnego. Informuje, że przejście na emeryturę to prawo, a nie obowiązek. Po osiągnięciu powszechnego wieku emerytalnego od decyzji każdej osoby zależy, czy z tego prawa zechce skorzystać od razu czy później ze względu na chęć kontynuowania aktywności zawodowej. Im później przejdzie się na emeryturę, tym jej wysokość będzie większa.</w:t>
      </w:r>
      <w:r w:rsidR="00D66968">
        <w:rPr>
          <w:rFonts w:ascii="Calibri Light" w:hAnsi="Calibri Light" w:cs="Calibri Light"/>
          <w:sz w:val="24"/>
          <w:szCs w:val="24"/>
        </w:rPr>
        <w:t xml:space="preserve"> </w:t>
      </w:r>
      <w:r w:rsidRPr="00EC109D">
        <w:rPr>
          <w:rFonts w:ascii="Calibri Light" w:hAnsi="Calibri Light" w:cs="Calibri Light"/>
          <w:sz w:val="24"/>
          <w:szCs w:val="24"/>
        </w:rPr>
        <w:t>Od 1 października 2017 roku powszechny wiek emerytalny wynosi 60 lat – dla kobiet i 65 lat – dla mężczyzn. Po osiągnięciu tego wieku kobiety i mężczyźni mogą zdecydować o kontynuowaniu pracy zawodowej lub zaprzestaniu tej aktywności i</w:t>
      </w:r>
      <w:r w:rsidR="00D66968">
        <w:rPr>
          <w:rFonts w:ascii="Calibri Light" w:hAnsi="Calibri Light" w:cs="Calibri Light"/>
          <w:sz w:val="24"/>
          <w:szCs w:val="24"/>
        </w:rPr>
        <w:t> </w:t>
      </w:r>
      <w:r w:rsidRPr="00EC109D">
        <w:rPr>
          <w:rFonts w:ascii="Calibri Light" w:hAnsi="Calibri Light" w:cs="Calibri Light"/>
          <w:sz w:val="24"/>
          <w:szCs w:val="24"/>
        </w:rPr>
        <w:t>przejściu na emeryturę. Warunkiem otrzymania emerytury jest również udokumentowanie jakiegokolwiek okresu ubezpieczenia oraz rozwiązanie stosunku pracy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hd w:val="clear" w:color="auto" w:fill="FFFFFF" w:themeFill="background1"/>
        <w:spacing w:after="0"/>
        <w:jc w:val="both"/>
        <w:rPr>
          <w:rFonts w:ascii="Calibri Light" w:hAnsi="Calibri Light" w:cs="Calibri Light"/>
          <w:sz w:val="24"/>
          <w:szCs w:val="24"/>
        </w:rPr>
      </w:pPr>
      <w:r w:rsidRPr="00EC109D">
        <w:rPr>
          <w:rFonts w:ascii="Calibri Light" w:hAnsi="Calibri Light" w:cs="Calibri Light"/>
          <w:sz w:val="24"/>
          <w:szCs w:val="24"/>
        </w:rPr>
        <w:t>W 2019 r. polski system emerytalny składa się z 3 filarów:</w:t>
      </w:r>
    </w:p>
    <w:p w:rsidR="00EC109D" w:rsidRPr="00EC109D" w:rsidRDefault="00EC109D" w:rsidP="00D66968">
      <w:pPr>
        <w:pStyle w:val="Akapitzlist"/>
        <w:numPr>
          <w:ilvl w:val="0"/>
          <w:numId w:val="27"/>
        </w:numPr>
        <w:shd w:val="clear" w:color="auto" w:fill="FFFFFF" w:themeFill="background1"/>
        <w:tabs>
          <w:tab w:val="clear" w:pos="360"/>
        </w:tabs>
        <w:spacing w:after="0"/>
        <w:ind w:left="284" w:hanging="284"/>
        <w:jc w:val="both"/>
        <w:rPr>
          <w:rFonts w:ascii="Calibri Light" w:hAnsi="Calibri Light" w:cs="Calibri Light"/>
          <w:sz w:val="24"/>
          <w:szCs w:val="24"/>
        </w:rPr>
      </w:pPr>
      <w:r w:rsidRPr="00EC109D">
        <w:rPr>
          <w:rFonts w:ascii="Calibri Light" w:hAnsi="Calibri Light" w:cs="Calibri Light"/>
          <w:sz w:val="24"/>
          <w:szCs w:val="24"/>
        </w:rPr>
        <w:t>I filar – obowiązkowy (emerytura z ZUS)</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t>Co miesiąc pracodawca odprowadza do ZUS składkę emerytalną równą 19,52% wynagrodzenia brutto pracownika; jest ona finansowana po równo przez pracodawcę i</w:t>
      </w:r>
      <w:r w:rsidR="00FC2D96">
        <w:rPr>
          <w:rFonts w:ascii="Calibri Light" w:hAnsi="Calibri Light" w:cs="Calibri Light"/>
          <w:sz w:val="24"/>
          <w:szCs w:val="24"/>
        </w:rPr>
        <w:t> </w:t>
      </w:r>
      <w:r w:rsidRPr="00EC109D">
        <w:rPr>
          <w:rFonts w:ascii="Calibri Light" w:hAnsi="Calibri Light" w:cs="Calibri Light"/>
          <w:sz w:val="24"/>
          <w:szCs w:val="24"/>
        </w:rPr>
        <w:t>pracownika (po 9,76%)</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t>Ma charakter repartycyjny, tzn. składki obecnie pracujących są przeznaczane na wypłaty dla aktualnych emerytów</w:t>
      </w:r>
    </w:p>
    <w:p w:rsidR="00EC109D" w:rsidRPr="00EC109D" w:rsidRDefault="00EC109D" w:rsidP="00D66968">
      <w:pPr>
        <w:pStyle w:val="Akapitzlist"/>
        <w:numPr>
          <w:ilvl w:val="0"/>
          <w:numId w:val="27"/>
        </w:numPr>
        <w:shd w:val="clear" w:color="auto" w:fill="FFFFFF" w:themeFill="background1"/>
        <w:tabs>
          <w:tab w:val="clear" w:pos="360"/>
        </w:tabs>
        <w:spacing w:after="0"/>
        <w:ind w:left="284" w:hanging="284"/>
        <w:jc w:val="both"/>
        <w:rPr>
          <w:rFonts w:ascii="Calibri Light" w:hAnsi="Calibri Light" w:cs="Calibri Light"/>
          <w:sz w:val="24"/>
          <w:szCs w:val="24"/>
        </w:rPr>
      </w:pPr>
      <w:r w:rsidRPr="00EC109D">
        <w:rPr>
          <w:rFonts w:ascii="Calibri Light" w:hAnsi="Calibri Light" w:cs="Calibri Light"/>
          <w:sz w:val="24"/>
          <w:szCs w:val="24"/>
        </w:rPr>
        <w:t>II filar – dobrowolny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lastRenderedPageBreak/>
        <w:t xml:space="preserve">W przypadku osób, które przystąpiły do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 xml:space="preserve">, ZUS przekazuje do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 xml:space="preserve"> 2,92% wynagrodzenia brutto.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 xml:space="preserve"> inwestują te pieniądze w akcje, papiery wartościowe i inne aktywa (zależnie od danego funduszu)</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t xml:space="preserve">Na 10 lat przed osiągnięciem wieku emerytalnego środki z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 xml:space="preserve"> trafiają do ZUS na indywidualne subkonto</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t>Ma charakter kapitałowy</w:t>
      </w:r>
    </w:p>
    <w:p w:rsidR="00EC109D" w:rsidRPr="00EC109D" w:rsidRDefault="00EC109D" w:rsidP="00D66968">
      <w:pPr>
        <w:pStyle w:val="Akapitzlist"/>
        <w:numPr>
          <w:ilvl w:val="0"/>
          <w:numId w:val="27"/>
        </w:numPr>
        <w:shd w:val="clear" w:color="auto" w:fill="FFFFFF" w:themeFill="background1"/>
        <w:tabs>
          <w:tab w:val="clear" w:pos="360"/>
        </w:tabs>
        <w:spacing w:after="0"/>
        <w:ind w:left="284" w:hanging="284"/>
        <w:jc w:val="both"/>
        <w:rPr>
          <w:rFonts w:ascii="Calibri Light" w:hAnsi="Calibri Light" w:cs="Calibri Light"/>
          <w:sz w:val="24"/>
          <w:szCs w:val="24"/>
        </w:rPr>
      </w:pPr>
      <w:r w:rsidRPr="00EC109D">
        <w:rPr>
          <w:rFonts w:ascii="Calibri Light" w:hAnsi="Calibri Light" w:cs="Calibri Light"/>
          <w:sz w:val="24"/>
          <w:szCs w:val="24"/>
        </w:rPr>
        <w:t>III filar – dobrowolny (inicjatywy służące samodzielnemu gromadzeniu kapitału)</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proofErr w:type="spellStart"/>
      <w:r w:rsidRPr="00EC109D">
        <w:rPr>
          <w:rFonts w:ascii="Calibri Light" w:hAnsi="Calibri Light" w:cs="Calibri Light"/>
          <w:sz w:val="24"/>
          <w:szCs w:val="24"/>
        </w:rPr>
        <w:t>IKE</w:t>
      </w:r>
      <w:proofErr w:type="spellEnd"/>
      <w:r w:rsidRPr="00EC109D">
        <w:rPr>
          <w:rFonts w:ascii="Calibri Light" w:hAnsi="Calibri Light" w:cs="Calibri Light"/>
          <w:sz w:val="24"/>
          <w:szCs w:val="24"/>
        </w:rPr>
        <w:t xml:space="preserve"> – Indywidualne Konto Emerytalne</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proofErr w:type="spellStart"/>
      <w:r w:rsidRPr="00EC109D">
        <w:rPr>
          <w:rFonts w:ascii="Calibri Light" w:hAnsi="Calibri Light" w:cs="Calibri Light"/>
          <w:sz w:val="24"/>
          <w:szCs w:val="24"/>
        </w:rPr>
        <w:t>IKZE</w:t>
      </w:r>
      <w:proofErr w:type="spellEnd"/>
      <w:r w:rsidRPr="00EC109D">
        <w:rPr>
          <w:rFonts w:ascii="Calibri Light" w:hAnsi="Calibri Light" w:cs="Calibri Light"/>
          <w:sz w:val="24"/>
          <w:szCs w:val="24"/>
        </w:rPr>
        <w:t xml:space="preserve"> – Indywidualne Konto Zabezpieczenia Emerytalnego</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proofErr w:type="spellStart"/>
      <w:r w:rsidRPr="00EC109D">
        <w:rPr>
          <w:rFonts w:ascii="Calibri Light" w:hAnsi="Calibri Light" w:cs="Calibri Light"/>
          <w:sz w:val="24"/>
          <w:szCs w:val="24"/>
        </w:rPr>
        <w:t>PPE</w:t>
      </w:r>
      <w:proofErr w:type="spellEnd"/>
      <w:r w:rsidRPr="00EC109D">
        <w:rPr>
          <w:rFonts w:ascii="Calibri Light" w:hAnsi="Calibri Light" w:cs="Calibri Light"/>
          <w:sz w:val="24"/>
          <w:szCs w:val="24"/>
        </w:rPr>
        <w:t xml:space="preserve"> – Pracowniczy Program Emerytalny</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proofErr w:type="spellStart"/>
      <w:r w:rsidRPr="00EC109D">
        <w:rPr>
          <w:rFonts w:ascii="Calibri Light" w:hAnsi="Calibri Light" w:cs="Calibri Light"/>
          <w:sz w:val="24"/>
          <w:szCs w:val="24"/>
        </w:rPr>
        <w:t>PPK</w:t>
      </w:r>
      <w:proofErr w:type="spellEnd"/>
      <w:r w:rsidRPr="00EC109D">
        <w:rPr>
          <w:rFonts w:ascii="Calibri Light" w:hAnsi="Calibri Light" w:cs="Calibri Light"/>
          <w:sz w:val="24"/>
          <w:szCs w:val="24"/>
        </w:rPr>
        <w:t xml:space="preserve"> – Pracowniczy Plan Kapitałowy</w:t>
      </w:r>
    </w:p>
    <w:p w:rsidR="00EC109D" w:rsidRPr="00EC109D" w:rsidRDefault="00EC109D" w:rsidP="00D66968">
      <w:pPr>
        <w:pStyle w:val="Akapitzlist"/>
        <w:numPr>
          <w:ilvl w:val="0"/>
          <w:numId w:val="28"/>
        </w:numPr>
        <w:shd w:val="clear" w:color="auto" w:fill="FFFFFF" w:themeFill="background1"/>
        <w:tabs>
          <w:tab w:val="clear" w:pos="720"/>
        </w:tabs>
        <w:spacing w:after="0"/>
        <w:ind w:left="567" w:hanging="283"/>
        <w:jc w:val="both"/>
        <w:rPr>
          <w:rFonts w:ascii="Calibri Light" w:hAnsi="Calibri Light" w:cs="Calibri Light"/>
          <w:sz w:val="24"/>
          <w:szCs w:val="24"/>
        </w:rPr>
      </w:pPr>
      <w:r w:rsidRPr="00EC109D">
        <w:rPr>
          <w:rFonts w:ascii="Calibri Light" w:hAnsi="Calibri Light" w:cs="Calibri Light"/>
          <w:sz w:val="24"/>
          <w:szCs w:val="24"/>
        </w:rPr>
        <w:t>Ma charakter kapitałowy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Prowadzący informuje, że dla większości osób urodzonych po 1949 roku obowiązujące są zasady, w których emerytura jest wypłacana po osiągnięciu </w:t>
      </w:r>
      <w:hyperlink r:id="rId19" w:tooltip="Wiek emerytalny" w:history="1">
        <w:r w:rsidRPr="00EC109D">
          <w:rPr>
            <w:rFonts w:ascii="Calibri Light" w:hAnsi="Calibri Light" w:cs="Calibri Light"/>
            <w:sz w:val="24"/>
            <w:szCs w:val="24"/>
          </w:rPr>
          <w:t>wieku emerytalnego</w:t>
        </w:r>
      </w:hyperlink>
      <w:r w:rsidRPr="00EC109D">
        <w:rPr>
          <w:rFonts w:ascii="Calibri Light" w:hAnsi="Calibri Light" w:cs="Calibri Light"/>
          <w:sz w:val="24"/>
          <w:szCs w:val="24"/>
        </w:rPr>
        <w:t xml:space="preserve">, a jej wysokość zależy wyłącznie od sumy odprowadzonych składek. Składki te są ewidencjonowane w dwóch systemach: </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w</w:t>
      </w:r>
      <w:proofErr w:type="gramEnd"/>
      <w:r w:rsidRPr="00EC109D">
        <w:rPr>
          <w:rFonts w:ascii="Calibri Light" w:hAnsi="Calibri Light" w:cs="Calibri Light"/>
          <w:sz w:val="24"/>
          <w:szCs w:val="24"/>
        </w:rPr>
        <w:t xml:space="preserve"> ramach systemu repartycyjnego: na koncie indywidualnym oraz subkoncie prowadzonymi przez </w:t>
      </w:r>
      <w:hyperlink r:id="rId20" w:tooltip="Zakład Ubezpieczeń Społecznych" w:history="1">
        <w:r w:rsidRPr="00EC109D">
          <w:rPr>
            <w:rFonts w:ascii="Calibri Light" w:hAnsi="Calibri Light" w:cs="Calibri Light"/>
            <w:sz w:val="24"/>
            <w:szCs w:val="24"/>
          </w:rPr>
          <w:t>ZUS</w:t>
        </w:r>
      </w:hyperlink>
      <w:r w:rsidRPr="00EC109D">
        <w:rPr>
          <w:rFonts w:ascii="Calibri Light" w:hAnsi="Calibri Light" w:cs="Calibri Light"/>
          <w:sz w:val="24"/>
          <w:szCs w:val="24"/>
        </w:rPr>
        <w:t xml:space="preserve"> (obowiązkowo) </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w</w:t>
      </w:r>
      <w:proofErr w:type="gramEnd"/>
      <w:r w:rsidRPr="00EC109D">
        <w:rPr>
          <w:rFonts w:ascii="Calibri Light" w:hAnsi="Calibri Light" w:cs="Calibri Light"/>
          <w:sz w:val="24"/>
          <w:szCs w:val="24"/>
        </w:rPr>
        <w:t xml:space="preserve"> ramach systemu kapitałowego: na rachunku w </w:t>
      </w:r>
      <w:hyperlink r:id="rId21" w:tooltip="Otwarty fundusz emerytalny" w:history="1">
        <w:proofErr w:type="spellStart"/>
        <w:r w:rsidRPr="00EC109D">
          <w:rPr>
            <w:rFonts w:ascii="Calibri Light" w:hAnsi="Calibri Light" w:cs="Calibri Light"/>
            <w:sz w:val="24"/>
            <w:szCs w:val="24"/>
          </w:rPr>
          <w:t>OFE</w:t>
        </w:r>
        <w:proofErr w:type="spellEnd"/>
      </w:hyperlink>
      <w:r w:rsidRPr="00EC109D">
        <w:rPr>
          <w:rFonts w:ascii="Calibri Light" w:hAnsi="Calibri Light" w:cs="Calibri Light"/>
          <w:sz w:val="24"/>
          <w:szCs w:val="24"/>
        </w:rPr>
        <w:t xml:space="preserve"> (od 2014 r. dobrowolnie). </w:t>
      </w:r>
    </w:p>
    <w:p w:rsidR="00D66968" w:rsidRPr="00FC2D96" w:rsidRDefault="00D66968"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hd w:val="clear" w:color="auto" w:fill="FFFFFF" w:themeFill="background1"/>
        <w:spacing w:after="0"/>
        <w:jc w:val="both"/>
        <w:rPr>
          <w:rFonts w:ascii="Calibri Light" w:hAnsi="Calibri Light" w:cs="Calibri Light"/>
          <w:sz w:val="24"/>
          <w:szCs w:val="24"/>
        </w:rPr>
      </w:pPr>
      <w:r w:rsidRPr="00EC109D">
        <w:rPr>
          <w:rFonts w:ascii="Calibri Light" w:hAnsi="Calibri Light" w:cs="Calibri Light"/>
          <w:sz w:val="24"/>
          <w:szCs w:val="24"/>
        </w:rPr>
        <w:t xml:space="preserve">Wartość środków księgowanych przez ZUS podlega </w:t>
      </w:r>
      <w:hyperlink r:id="rId22" w:tooltip="Waloryzacja" w:history="1">
        <w:r w:rsidRPr="00EC109D">
          <w:rPr>
            <w:rFonts w:ascii="Calibri Light" w:hAnsi="Calibri Light" w:cs="Calibri Light"/>
            <w:sz w:val="24"/>
            <w:szCs w:val="24"/>
          </w:rPr>
          <w:t>waloryzacji</w:t>
        </w:r>
      </w:hyperlink>
      <w:r w:rsidRPr="00EC109D">
        <w:rPr>
          <w:rFonts w:ascii="Calibri Light" w:hAnsi="Calibri Light" w:cs="Calibri Light"/>
          <w:sz w:val="24"/>
          <w:szCs w:val="24"/>
        </w:rPr>
        <w:t>, której współczynnik wynika z</w:t>
      </w:r>
      <w:r w:rsidR="00D66968">
        <w:rPr>
          <w:rFonts w:ascii="Calibri Light" w:hAnsi="Calibri Light" w:cs="Calibri Light"/>
          <w:sz w:val="24"/>
          <w:szCs w:val="24"/>
        </w:rPr>
        <w:t> </w:t>
      </w:r>
      <w:r w:rsidRPr="00EC109D">
        <w:rPr>
          <w:rFonts w:ascii="Calibri Light" w:hAnsi="Calibri Light" w:cs="Calibri Light"/>
          <w:sz w:val="24"/>
          <w:szCs w:val="24"/>
        </w:rPr>
        <w:t xml:space="preserve">bieżącej polityki rządu, ale nie może być niższy niż współczynnik </w:t>
      </w:r>
      <w:hyperlink r:id="rId23" w:tooltip="Inflacja" w:history="1">
        <w:r w:rsidRPr="00EC109D">
          <w:rPr>
            <w:rFonts w:ascii="Calibri Light" w:hAnsi="Calibri Light" w:cs="Calibri Light"/>
            <w:sz w:val="24"/>
            <w:szCs w:val="24"/>
          </w:rPr>
          <w:t>inflacji</w:t>
        </w:r>
      </w:hyperlink>
      <w:r w:rsidRPr="00EC109D">
        <w:rPr>
          <w:rFonts w:ascii="Calibri Light" w:hAnsi="Calibri Light" w:cs="Calibri Light"/>
          <w:sz w:val="24"/>
          <w:szCs w:val="24"/>
        </w:rPr>
        <w:t xml:space="preserve"> powiększony o 20% współczynnika wzrostu </w:t>
      </w:r>
      <w:hyperlink r:id="rId24" w:tooltip="Przeciętne wynagrodzenie" w:history="1">
        <w:r w:rsidRPr="00EC109D">
          <w:rPr>
            <w:rFonts w:ascii="Calibri Light" w:hAnsi="Calibri Light" w:cs="Calibri Light"/>
            <w:sz w:val="24"/>
            <w:szCs w:val="24"/>
          </w:rPr>
          <w:t>przeciętnego wynagrodzenia</w:t>
        </w:r>
      </w:hyperlink>
      <w:r w:rsidRPr="00EC109D">
        <w:rPr>
          <w:rFonts w:ascii="Calibri Light" w:hAnsi="Calibri Light" w:cs="Calibri Light"/>
          <w:sz w:val="24"/>
          <w:szCs w:val="24"/>
        </w:rPr>
        <w:t xml:space="preserve"> w poprzednim roku kalendarzowym</w:t>
      </w:r>
      <w:hyperlink r:id="rId25" w:anchor="cite_note-5" w:history="1"/>
      <w:r w:rsidRPr="00EC109D">
        <w:rPr>
          <w:rFonts w:ascii="Calibri Light" w:hAnsi="Calibri Light" w:cs="Calibri Light"/>
          <w:sz w:val="24"/>
          <w:szCs w:val="24"/>
        </w:rPr>
        <w:t xml:space="preserve">. </w:t>
      </w:r>
    </w:p>
    <w:p w:rsidR="00EC109D" w:rsidRPr="00EC109D" w:rsidRDefault="00EC109D" w:rsidP="00EC109D">
      <w:pPr>
        <w:shd w:val="clear" w:color="auto" w:fill="FFFFFF" w:themeFill="background1"/>
        <w:spacing w:after="0"/>
        <w:jc w:val="both"/>
        <w:rPr>
          <w:rFonts w:ascii="Calibri Light" w:hAnsi="Calibri Light" w:cs="Calibri Light"/>
          <w:sz w:val="24"/>
          <w:szCs w:val="24"/>
        </w:rPr>
      </w:pPr>
      <w:r w:rsidRPr="00EC109D">
        <w:rPr>
          <w:rFonts w:ascii="Calibri Light" w:hAnsi="Calibri Light" w:cs="Calibri Light"/>
          <w:sz w:val="24"/>
          <w:szCs w:val="24"/>
        </w:rPr>
        <w:t xml:space="preserve">Wartość środków w </w:t>
      </w:r>
      <w:proofErr w:type="spellStart"/>
      <w:r w:rsidRPr="00EC109D">
        <w:rPr>
          <w:rFonts w:ascii="Calibri Light" w:hAnsi="Calibri Light" w:cs="Calibri Light"/>
          <w:sz w:val="24"/>
          <w:szCs w:val="24"/>
        </w:rPr>
        <w:t>OFE</w:t>
      </w:r>
      <w:proofErr w:type="spellEnd"/>
      <w:r w:rsidRPr="00EC109D">
        <w:rPr>
          <w:rFonts w:ascii="Calibri Light" w:hAnsi="Calibri Light" w:cs="Calibri Light"/>
          <w:sz w:val="24"/>
          <w:szCs w:val="24"/>
        </w:rPr>
        <w:t xml:space="preserve"> waha się w zależności od wartości </w:t>
      </w:r>
      <w:hyperlink r:id="rId26" w:tooltip="Instrument finansowy" w:history="1">
        <w:r w:rsidRPr="00EC109D">
          <w:rPr>
            <w:rFonts w:ascii="Calibri Light" w:hAnsi="Calibri Light" w:cs="Calibri Light"/>
            <w:sz w:val="24"/>
            <w:szCs w:val="24"/>
          </w:rPr>
          <w:t>instrumentów finansowych</w:t>
        </w:r>
      </w:hyperlink>
      <w:r w:rsidRPr="00EC109D">
        <w:rPr>
          <w:rFonts w:ascii="Calibri Light" w:hAnsi="Calibri Light" w:cs="Calibri Light"/>
          <w:sz w:val="24"/>
          <w:szCs w:val="24"/>
        </w:rPr>
        <w:t xml:space="preserve"> (</w:t>
      </w:r>
      <w:hyperlink r:id="rId27" w:tooltip="Obligacja skarbowa" w:history="1">
        <w:r w:rsidRPr="00EC109D">
          <w:rPr>
            <w:rFonts w:ascii="Calibri Light" w:hAnsi="Calibri Light" w:cs="Calibri Light"/>
            <w:sz w:val="24"/>
            <w:szCs w:val="24"/>
          </w:rPr>
          <w:t>obligacje skarbowe</w:t>
        </w:r>
      </w:hyperlink>
      <w:r w:rsidRPr="00EC109D">
        <w:rPr>
          <w:rFonts w:ascii="Calibri Light" w:hAnsi="Calibri Light" w:cs="Calibri Light"/>
          <w:sz w:val="24"/>
          <w:szCs w:val="24"/>
        </w:rPr>
        <w:t xml:space="preserve">, </w:t>
      </w:r>
      <w:hyperlink r:id="rId28" w:tooltip="Akcja (finanse)" w:history="1">
        <w:r w:rsidRPr="00EC109D">
          <w:rPr>
            <w:rFonts w:ascii="Calibri Light" w:hAnsi="Calibri Light" w:cs="Calibri Light"/>
            <w:sz w:val="24"/>
            <w:szCs w:val="24"/>
          </w:rPr>
          <w:t>akcje</w:t>
        </w:r>
      </w:hyperlink>
      <w:r w:rsidRPr="00EC109D">
        <w:rPr>
          <w:rFonts w:ascii="Calibri Light" w:hAnsi="Calibri Light" w:cs="Calibri Light"/>
          <w:sz w:val="24"/>
          <w:szCs w:val="24"/>
        </w:rPr>
        <w:t>), w które zostały zainwestowane środki pochodzące ze składek.</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u w:val="single"/>
        </w:rPr>
      </w:pPr>
      <w:r w:rsidRPr="00EC109D">
        <w:rPr>
          <w:rFonts w:ascii="Calibri Light" w:hAnsi="Calibri Light" w:cs="Calibri Light"/>
          <w:sz w:val="24"/>
          <w:szCs w:val="24"/>
          <w:u w:val="single"/>
        </w:rPr>
        <w:t>III filar</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Prowadzący pyta, dlaczego warto oszczędzać na emeryturę? Ponieważ bez części kapitałowej emerytura będzie dużo niższa od dotychczasowego wynagrodzenia. Pokazuje to tzw. stopa zastąpienia (slajd):</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noProof/>
          <w:lang w:eastAsia="pl-PL"/>
        </w:rPr>
        <w:lastRenderedPageBreak/>
        <w:drawing>
          <wp:inline distT="0" distB="0" distL="0" distR="0" wp14:anchorId="62D54A8D" wp14:editId="2B99EEF9">
            <wp:extent cx="4019340" cy="2703783"/>
            <wp:effectExtent l="0" t="0" r="635"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8182" t="26483" r="36630" b="7518"/>
                    <a:stretch/>
                  </pic:blipFill>
                  <pic:spPr bwMode="auto">
                    <a:xfrm>
                      <a:off x="0" y="0"/>
                      <a:ext cx="4033598" cy="2713374"/>
                    </a:xfrm>
                    <a:prstGeom prst="rect">
                      <a:avLst/>
                    </a:prstGeom>
                    <a:ln>
                      <a:noFill/>
                    </a:ln>
                    <a:extLst>
                      <a:ext uri="{53640926-AAD7-44D8-BBD7-CCE9431645EC}">
                        <a14:shadowObscured xmlns:a14="http://schemas.microsoft.com/office/drawing/2010/main"/>
                      </a:ext>
                    </a:extLst>
                  </pic:spPr>
                </pic:pic>
              </a:graphicData>
            </a:graphic>
          </wp:inline>
        </w:drawing>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Prowadzący prosi o to, by słuchacze podali sposoby, w jakie można zachęcić obywateli do oszczędzania na emeryturę. Omawia przykłady: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r w:rsidRPr="00EC109D">
        <w:rPr>
          <w:rFonts w:ascii="Calibri Light" w:hAnsi="Calibri Light" w:cs="Calibri Light"/>
          <w:sz w:val="24"/>
          <w:szCs w:val="24"/>
        </w:rPr>
        <w:t>Tomek ma 18 lat i właśnie skończył szkołę zawodową. Zamierza zostać mechanikiem samochodowym. Został już przyjęty na płatne praktyki. Jakie sposoby oszczędzania na emeryturę poleciłbyś mu?</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r w:rsidRPr="00EC109D">
        <w:rPr>
          <w:rFonts w:ascii="Calibri Light" w:hAnsi="Calibri Light" w:cs="Calibri Light"/>
          <w:sz w:val="24"/>
          <w:szCs w:val="24"/>
        </w:rPr>
        <w:t>Pani Anna ma 45 lat. Jest księgową. Z powodu choroby zamierza przejść na emeryturę najwcześniej jak się da. Zarabia 1,5-krotność średniej krajowej. Jakie sposoby oszczędzania na emeryturę polecasz jej?</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b/>
          <w:color w:val="45853A"/>
        </w:rPr>
      </w:pPr>
      <w:r w:rsidRPr="00EC109D">
        <w:rPr>
          <w:rStyle w:val="fontstyle11"/>
          <w:rFonts w:ascii="Calibri Light" w:hAnsi="Calibri Light"/>
          <w:b/>
          <w:color w:val="45853A"/>
        </w:rPr>
        <w:t>8. Pożyczki i kredyty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pBdr>
          <w:left w:val="single" w:sz="36" w:space="4" w:color="auto"/>
        </w:pBdr>
        <w:spacing w:after="0"/>
        <w:jc w:val="both"/>
        <w:rPr>
          <w:rFonts w:ascii="Calibri Light" w:hAnsi="Calibri Light" w:cs="Calibri Light"/>
          <w:b/>
          <w:sz w:val="24"/>
          <w:szCs w:val="24"/>
        </w:rPr>
      </w:pPr>
      <w:r w:rsidRPr="00EC109D">
        <w:rPr>
          <w:rFonts w:ascii="Calibri Light" w:hAnsi="Calibri Light" w:cs="Calibri Light"/>
          <w:b/>
          <w:sz w:val="24"/>
          <w:szCs w:val="24"/>
        </w:rPr>
        <w:t xml:space="preserve">Uwaga! W chwili pisania konspektu czekano na opinię Komisji Europejskiej </w:t>
      </w:r>
      <w:proofErr w:type="spellStart"/>
      <w:r w:rsidRPr="00EC109D">
        <w:rPr>
          <w:rFonts w:ascii="Calibri Light" w:hAnsi="Calibri Light" w:cs="Calibri Light"/>
          <w:b/>
          <w:sz w:val="24"/>
          <w:szCs w:val="24"/>
        </w:rPr>
        <w:t>ws</w:t>
      </w:r>
      <w:proofErr w:type="spellEnd"/>
      <w:r w:rsidRPr="00EC109D">
        <w:rPr>
          <w:rFonts w:ascii="Calibri Light" w:hAnsi="Calibri Light" w:cs="Calibri Light"/>
          <w:b/>
          <w:sz w:val="24"/>
          <w:szCs w:val="24"/>
        </w:rPr>
        <w:t xml:space="preserve">. </w:t>
      </w:r>
      <w:proofErr w:type="gramStart"/>
      <w:r w:rsidRPr="00EC109D">
        <w:rPr>
          <w:rFonts w:ascii="Calibri Light" w:hAnsi="Calibri Light" w:cs="Calibri Light"/>
          <w:b/>
          <w:sz w:val="24"/>
          <w:szCs w:val="24"/>
        </w:rPr>
        <w:t>ustawy</w:t>
      </w:r>
      <w:proofErr w:type="gramEnd"/>
      <w:r w:rsidRPr="00EC109D">
        <w:rPr>
          <w:rFonts w:ascii="Calibri Light" w:hAnsi="Calibri Light" w:cs="Calibri Light"/>
          <w:b/>
          <w:sz w:val="24"/>
          <w:szCs w:val="24"/>
        </w:rPr>
        <w:t xml:space="preserve"> </w:t>
      </w:r>
      <w:proofErr w:type="spellStart"/>
      <w:r w:rsidRPr="00EC109D">
        <w:rPr>
          <w:rFonts w:ascii="Calibri Light" w:hAnsi="Calibri Light" w:cs="Calibri Light"/>
          <w:b/>
          <w:sz w:val="24"/>
          <w:szCs w:val="24"/>
        </w:rPr>
        <w:t>antylichwiarskiej</w:t>
      </w:r>
      <w:proofErr w:type="spellEnd"/>
      <w:r w:rsidRPr="00EC109D">
        <w:rPr>
          <w:rFonts w:ascii="Calibri Light" w:hAnsi="Calibri Light" w:cs="Calibri Light"/>
          <w:b/>
          <w:sz w:val="24"/>
          <w:szCs w:val="24"/>
        </w:rPr>
        <w:t xml:space="preserve"> – konspekt należy uaktualnić w zależności od rozwoju sytuacji!</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ćwiczenia, dyskusja, praca w grupach</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35 minut</w:t>
      </w:r>
    </w:p>
    <w:p w:rsidR="00EC109D" w:rsidRPr="00EC109D" w:rsidRDefault="00EC109D" w:rsidP="00EC109D">
      <w:pPr>
        <w:spacing w:after="0"/>
        <w:jc w:val="both"/>
        <w:rPr>
          <w:rStyle w:val="fontstyle11"/>
          <w:rFonts w:ascii="Calibri Light" w:hAnsi="Calibri Light" w:cs="Calibri Light"/>
          <w:b/>
          <w:bCs/>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Prowadzący omawia różnice między bankami </w:t>
      </w:r>
      <w:proofErr w:type="gramStart"/>
      <w:r w:rsidRPr="00EC109D">
        <w:rPr>
          <w:rFonts w:ascii="Calibri Light" w:hAnsi="Calibri Light" w:cs="Calibri Light"/>
          <w:sz w:val="24"/>
          <w:szCs w:val="24"/>
        </w:rPr>
        <w:t>komercyjnymi jako</w:t>
      </w:r>
      <w:proofErr w:type="gramEnd"/>
      <w:r w:rsidRPr="00EC109D">
        <w:rPr>
          <w:rFonts w:ascii="Calibri Light" w:hAnsi="Calibri Light" w:cs="Calibri Light"/>
          <w:sz w:val="24"/>
          <w:szCs w:val="24"/>
        </w:rPr>
        <w:t xml:space="preserve"> instytucjami pośredniczącymi między deponentami lokat a kredytobiorcami a bankiem centralnym.</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Prosi słuchaczy o przypomnienie pojęć popytu i podaży. Informuje, że pojęcia te mają zastosowanie również do rynku finansowego, na którym stronę popytową stanowią kredytobiorcy, zaś podażową – właściciele kapitału finansowego, np. lokat. Ceną pieniądza jest natomiast stopa procentowa. </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Prowadzący zadaje pytanie o to, jakie są zalety i wady (szanse i zagrożenia) brania pożyczek i</w:t>
      </w:r>
      <w:r w:rsidR="00FC2D96">
        <w:rPr>
          <w:rFonts w:ascii="Calibri Light" w:hAnsi="Calibri Light" w:cs="Calibri Light"/>
          <w:sz w:val="24"/>
          <w:szCs w:val="24"/>
        </w:rPr>
        <w:t> </w:t>
      </w:r>
      <w:r w:rsidRPr="00EC109D">
        <w:rPr>
          <w:rFonts w:ascii="Calibri Light" w:hAnsi="Calibri Light" w:cs="Calibri Light"/>
          <w:sz w:val="24"/>
          <w:szCs w:val="24"/>
        </w:rPr>
        <w:t>kredytów, oraz na czym polega ryzyko związane z nimi. Wyjaśnia pojęcia spirali zadłużenia.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lastRenderedPageBreak/>
        <w:t>Prowadzący przypomina istotę procentu składanego z zajęć o oszczędnościach. Informuje o</w:t>
      </w:r>
      <w:r w:rsidR="00DA5BC4">
        <w:rPr>
          <w:rFonts w:ascii="Calibri Light" w:hAnsi="Calibri Light" w:cs="Calibri Light"/>
          <w:sz w:val="24"/>
          <w:szCs w:val="24"/>
        </w:rPr>
        <w:t> </w:t>
      </w:r>
      <w:r w:rsidRPr="00EC109D">
        <w:rPr>
          <w:rFonts w:ascii="Calibri Light" w:hAnsi="Calibri Light" w:cs="Calibri Light"/>
          <w:sz w:val="24"/>
          <w:szCs w:val="24"/>
        </w:rPr>
        <w:t xml:space="preserve">stronach internetowych z kalkulatorami kredytowymi, umożliwiającymi obliczenie wysokości odsetek, np. </w:t>
      </w:r>
      <w:hyperlink r:id="rId30" w:history="1">
        <w:r w:rsidR="00FC2D96" w:rsidRPr="00BD3C0A">
          <w:rPr>
            <w:rStyle w:val="Hipercze"/>
            <w:rFonts w:ascii="Calibri Light" w:hAnsi="Calibri Light" w:cs="Calibri Light"/>
            <w:sz w:val="24"/>
            <w:szCs w:val="24"/>
          </w:rPr>
          <w:t>www.bankier.pl/narzedzia/kalkulator-kredytowy</w:t>
        </w:r>
      </w:hyperlink>
      <w:r w:rsidR="00FC2D96">
        <w:rPr>
          <w:rFonts w:ascii="Calibri Light" w:hAnsi="Calibri Light" w:cs="Calibri Light"/>
          <w:sz w:val="24"/>
          <w:szCs w:val="24"/>
        </w:rPr>
        <w:t>.</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Prowadzący wyjaśnia różnicę między pożyczką a kredytem:</w:t>
      </w:r>
    </w:p>
    <w:p w:rsidR="00EC109D" w:rsidRPr="00FC2D96" w:rsidRDefault="00EC109D" w:rsidP="00FC2D96">
      <w:pPr>
        <w:tabs>
          <w:tab w:val="left" w:pos="284"/>
        </w:tabs>
        <w:spacing w:after="0" w:line="240" w:lineRule="auto"/>
        <w:jc w:val="both"/>
        <w:rPr>
          <w:rFonts w:ascii="Calibri Light" w:hAnsi="Calibri Light" w:cs="Calibri Light"/>
          <w:sz w:val="20"/>
        </w:rPr>
      </w:pPr>
    </w:p>
    <w:tbl>
      <w:tblPr>
        <w:tblStyle w:val="Tabela-Siatka"/>
        <w:tblW w:w="0" w:type="auto"/>
        <w:shd w:val="clear" w:color="auto" w:fill="D9D9D9" w:themeFill="background1" w:themeFillShade="D9"/>
        <w:tblCellMar>
          <w:left w:w="28" w:type="dxa"/>
          <w:right w:w="28" w:type="dxa"/>
        </w:tblCellMar>
        <w:tblLook w:val="04A0" w:firstRow="1" w:lastRow="0" w:firstColumn="1" w:lastColumn="0" w:noHBand="0" w:noVBand="1"/>
      </w:tblPr>
      <w:tblGrid>
        <w:gridCol w:w="1555"/>
        <w:gridCol w:w="3753"/>
        <w:gridCol w:w="3754"/>
      </w:tblGrid>
      <w:tr w:rsidR="00EC109D" w:rsidRPr="00FC2D96" w:rsidTr="00FC2D96">
        <w:tc>
          <w:tcPr>
            <w:tcW w:w="1555"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KRYTERIUM</w:t>
            </w:r>
          </w:p>
        </w:tc>
        <w:tc>
          <w:tcPr>
            <w:tcW w:w="3753"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POŻYCZKA</w:t>
            </w:r>
          </w:p>
        </w:tc>
        <w:tc>
          <w:tcPr>
            <w:tcW w:w="3754"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KREDYT</w:t>
            </w:r>
          </w:p>
        </w:tc>
      </w:tr>
      <w:tr w:rsidR="00EC109D" w:rsidRPr="00FC2D96" w:rsidTr="00FC2D96">
        <w:tc>
          <w:tcPr>
            <w:tcW w:w="1555"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Ustawa</w:t>
            </w:r>
          </w:p>
        </w:tc>
        <w:tc>
          <w:tcPr>
            <w:tcW w:w="3753"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Kodeks cywilny</w:t>
            </w:r>
          </w:p>
        </w:tc>
        <w:tc>
          <w:tcPr>
            <w:tcW w:w="3754" w:type="dxa"/>
            <w:shd w:val="clear" w:color="auto" w:fill="D9D9D9" w:themeFill="background1" w:themeFillShade="D9"/>
          </w:tcPr>
          <w:p w:rsidR="00EC109D" w:rsidRPr="00FC2D96" w:rsidRDefault="00EC109D" w:rsidP="00FC2D96">
            <w:pPr>
              <w:jc w:val="center"/>
              <w:rPr>
                <w:rFonts w:ascii="Calibri Light" w:hAnsi="Calibri Light" w:cs="Calibri Light"/>
                <w:b/>
                <w:szCs w:val="24"/>
              </w:rPr>
            </w:pPr>
            <w:r w:rsidRPr="00FC2D96">
              <w:rPr>
                <w:rFonts w:ascii="Calibri Light" w:hAnsi="Calibri Light" w:cs="Calibri Light"/>
                <w:b/>
                <w:szCs w:val="24"/>
              </w:rPr>
              <w:t>Prawo bankowe</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Treść</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Dający pożyczkę zobowiązuje się przenieść na własność biorącego określoną ilość pieniędzy albo rzeczy oznaczonych </w:t>
            </w:r>
            <w:proofErr w:type="gramStart"/>
            <w:r w:rsidRPr="00EC109D">
              <w:rPr>
                <w:rFonts w:ascii="Calibri Light" w:hAnsi="Calibri Light" w:cs="Calibri Light"/>
                <w:szCs w:val="24"/>
              </w:rPr>
              <w:t>tylko co</w:t>
            </w:r>
            <w:proofErr w:type="gramEnd"/>
            <w:r w:rsidRPr="00EC109D">
              <w:rPr>
                <w:rFonts w:ascii="Calibri Light" w:hAnsi="Calibri Light" w:cs="Calibri Light"/>
                <w:szCs w:val="24"/>
              </w:rPr>
              <w:t xml:space="preserve"> do gatunku, a</w:t>
            </w:r>
            <w:r w:rsidR="00FC2D96">
              <w:rPr>
                <w:rFonts w:ascii="Calibri Light" w:hAnsi="Calibri Light" w:cs="Calibri Light"/>
                <w:szCs w:val="24"/>
              </w:rPr>
              <w:t> </w:t>
            </w:r>
            <w:r w:rsidRPr="00EC109D">
              <w:rPr>
                <w:rFonts w:ascii="Calibri Light" w:hAnsi="Calibri Light" w:cs="Calibri Light"/>
                <w:szCs w:val="24"/>
              </w:rPr>
              <w:t xml:space="preserve">biorący zobowiązuje się zwrócić tę samą ilość pieniędzy albo tę samą ilość rzeczy tego samego gatunku i tej samej </w:t>
            </w:r>
            <w:r w:rsidR="00FC2D96">
              <w:rPr>
                <w:rFonts w:ascii="Calibri Light" w:hAnsi="Calibri Light" w:cs="Calibri Light"/>
                <w:szCs w:val="24"/>
              </w:rPr>
              <w:t>jakości.</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Bank zobowiązuje się oddać do dyspozycji kredytobiorcy na czas oznaczony w</w:t>
            </w:r>
            <w:r w:rsidR="00FC2D96">
              <w:rPr>
                <w:rFonts w:ascii="Calibri Light" w:hAnsi="Calibri Light" w:cs="Calibri Light"/>
                <w:szCs w:val="24"/>
              </w:rPr>
              <w:t> </w:t>
            </w:r>
            <w:r w:rsidRPr="00EC109D">
              <w:rPr>
                <w:rFonts w:ascii="Calibri Light" w:hAnsi="Calibri Light" w:cs="Calibri Light"/>
                <w:szCs w:val="24"/>
              </w:rPr>
              <w:t>umowie określoną kwotę środków pieniężnych z przeznaczeniem na określony cel. Kredytobiorca zobowiązuje się natomiast do korzystania z niej na warunkach określonych w umowie, zwrotu kwoty wykorzystanego kredytu wraz z odsetkami w oznaczonych terminach spłaty oraz zapłaty prowizji od udzielonego kredytu.</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Forma</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pisemna lub ustna (ustna </w:t>
            </w:r>
            <w:proofErr w:type="gramStart"/>
            <w:r w:rsidRPr="00EC109D">
              <w:rPr>
                <w:rFonts w:ascii="Calibri Light" w:hAnsi="Calibri Light" w:cs="Calibri Light"/>
                <w:szCs w:val="24"/>
              </w:rPr>
              <w:t>tylko gdy</w:t>
            </w:r>
            <w:proofErr w:type="gramEnd"/>
            <w:r w:rsidRPr="00EC109D">
              <w:rPr>
                <w:rFonts w:ascii="Calibri Light" w:hAnsi="Calibri Light" w:cs="Calibri Light"/>
                <w:szCs w:val="24"/>
              </w:rPr>
              <w:t xml:space="preserve"> dotyczy wartości &lt; 1</w:t>
            </w:r>
            <w:r w:rsidR="00FC2D96">
              <w:rPr>
                <w:rFonts w:ascii="Calibri Light" w:hAnsi="Calibri Light" w:cs="Calibri Light"/>
                <w:szCs w:val="24"/>
              </w:rPr>
              <w:t> </w:t>
            </w:r>
            <w:r w:rsidRPr="00EC109D">
              <w:rPr>
                <w:rFonts w:ascii="Calibri Light" w:hAnsi="Calibri Light" w:cs="Calibri Light"/>
                <w:szCs w:val="24"/>
              </w:rPr>
              <w:t>000 zł)</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proofErr w:type="gramStart"/>
            <w:r w:rsidRPr="00EC109D">
              <w:rPr>
                <w:rFonts w:ascii="Calibri Light" w:hAnsi="Calibri Light" w:cs="Calibri Light"/>
                <w:szCs w:val="24"/>
              </w:rPr>
              <w:t>pisemna</w:t>
            </w:r>
            <w:proofErr w:type="gramEnd"/>
            <w:r w:rsidRPr="00EC109D">
              <w:rPr>
                <w:rFonts w:ascii="Calibri Light" w:hAnsi="Calibri Light" w:cs="Calibri Light"/>
                <w:szCs w:val="24"/>
              </w:rPr>
              <w:t xml:space="preserve"> – w każdym innym przypadku jest ona nieważna</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Przedmiot</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pieniądze lub rzeczy, w przypadku tych ostatnich warunkiem jednak jest ich </w:t>
            </w:r>
            <w:proofErr w:type="gramStart"/>
            <w:r w:rsidRPr="00EC109D">
              <w:rPr>
                <w:rFonts w:ascii="Calibri Light" w:hAnsi="Calibri Light" w:cs="Calibri Light"/>
                <w:szCs w:val="24"/>
              </w:rPr>
              <w:t>określenie co</w:t>
            </w:r>
            <w:proofErr w:type="gramEnd"/>
            <w:r w:rsidRPr="00EC109D">
              <w:rPr>
                <w:rFonts w:ascii="Calibri Light" w:hAnsi="Calibri Light" w:cs="Calibri Light"/>
                <w:szCs w:val="24"/>
              </w:rPr>
              <w:t xml:space="preserve"> do gatunku (np. benzyna, ziarno, węgiel), ale nie co do tożsamości (np. samochód o określonym numerze rejestracyjnym).</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proofErr w:type="gramStart"/>
            <w:r w:rsidRPr="00EC109D">
              <w:rPr>
                <w:rFonts w:ascii="Calibri Light" w:hAnsi="Calibri Light" w:cs="Calibri Light"/>
                <w:szCs w:val="24"/>
              </w:rPr>
              <w:t>wyłącznie</w:t>
            </w:r>
            <w:proofErr w:type="gramEnd"/>
            <w:r w:rsidRPr="00EC109D">
              <w:rPr>
                <w:rFonts w:ascii="Calibri Light" w:hAnsi="Calibri Light" w:cs="Calibri Light"/>
                <w:szCs w:val="24"/>
              </w:rPr>
              <w:t xml:space="preserve"> określona suma pieniędzy, dokładnie wskazana w zawartym na piśmie dokumencie</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Kto udziela</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proofErr w:type="gramStart"/>
            <w:r w:rsidRPr="00EC109D">
              <w:rPr>
                <w:rFonts w:ascii="Calibri Light" w:hAnsi="Calibri Light" w:cs="Calibri Light"/>
                <w:szCs w:val="24"/>
              </w:rPr>
              <w:t>zarówno</w:t>
            </w:r>
            <w:proofErr w:type="gramEnd"/>
            <w:r w:rsidRPr="00EC109D">
              <w:rPr>
                <w:rFonts w:ascii="Calibri Light" w:hAnsi="Calibri Light" w:cs="Calibri Light"/>
                <w:szCs w:val="24"/>
              </w:rPr>
              <w:t xml:space="preserve"> osoby fizyczne, j</w:t>
            </w:r>
            <w:r w:rsidR="00FC2D96">
              <w:rPr>
                <w:rFonts w:ascii="Calibri Light" w:hAnsi="Calibri Light" w:cs="Calibri Light"/>
                <w:szCs w:val="24"/>
              </w:rPr>
              <w:t>ak i osoby prawne (w tym banki)</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proofErr w:type="gramStart"/>
            <w:r w:rsidRPr="00EC109D">
              <w:rPr>
                <w:rFonts w:ascii="Calibri Light" w:hAnsi="Calibri Light" w:cs="Calibri Light"/>
                <w:szCs w:val="24"/>
              </w:rPr>
              <w:t>wyłącznie</w:t>
            </w:r>
            <w:proofErr w:type="gramEnd"/>
            <w:r w:rsidRPr="00EC109D">
              <w:rPr>
                <w:rFonts w:ascii="Calibri Light" w:hAnsi="Calibri Light" w:cs="Calibri Light"/>
                <w:szCs w:val="24"/>
              </w:rPr>
              <w:t xml:space="preserve"> bank</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Cel</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Pożyczkobiorca nie musi określać celu, w jakim zaciąga pożyczkę, natomiast pożyczkodawca nie może kontrolować tego, na co przeznaczone są oddanego przez niego do użytku środki. </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Kredyt jest umową celową </w:t>
            </w:r>
            <w:r w:rsidR="00FC2D96">
              <w:rPr>
                <w:rFonts w:ascii="Calibri Light" w:hAnsi="Calibri Light" w:cs="Calibri Light"/>
                <w:szCs w:val="24"/>
              </w:rPr>
              <w:t>–</w:t>
            </w:r>
            <w:r w:rsidRPr="00EC109D">
              <w:rPr>
                <w:rFonts w:ascii="Calibri Light" w:hAnsi="Calibri Light" w:cs="Calibri Light"/>
                <w:szCs w:val="24"/>
              </w:rPr>
              <w:t xml:space="preserve"> tzn. środki otrzymane od banku muszą służyć konkretnemu celowi, także określonemu pisemnie w dokumentacji. Bank może kontrolować, na co rzeczywiście przeznaczane są pieniądze.</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Odpłatność</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Od ustaleń stron umowy zależy, czy pożyczka będzie przekazana odpłatnie, czy też nieodpłatnie. Jest to zazwyczaj zależne od stosunków, w jakich pozostają ze sobą strony (np. rodzina, znajomi), natomiast nie jest regulowane żadnymi przepisami.</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 xml:space="preserve">Umowa kredytowa jest zawsze odpłatna. Za przekazanie kredytobiorcy funduszy bank żąda wynagrodzenia, najczęściej w formie odsetek, spłacanych wraz z ratami samego kapitału. </w:t>
            </w:r>
          </w:p>
        </w:tc>
      </w:tr>
      <w:tr w:rsidR="00EC109D" w:rsidRPr="00EC109D" w:rsidTr="00FC2D96">
        <w:tc>
          <w:tcPr>
            <w:tcW w:w="1555" w:type="dxa"/>
            <w:shd w:val="clear" w:color="auto" w:fill="D9D9D9" w:themeFill="background1" w:themeFillShade="D9"/>
          </w:tcPr>
          <w:p w:rsidR="00EC109D" w:rsidRPr="00EC109D" w:rsidRDefault="00EC109D" w:rsidP="00FC2D96">
            <w:pPr>
              <w:jc w:val="both"/>
              <w:rPr>
                <w:rFonts w:ascii="Calibri Light" w:hAnsi="Calibri Light" w:cs="Calibri Light"/>
                <w:b/>
                <w:szCs w:val="24"/>
              </w:rPr>
            </w:pPr>
            <w:r w:rsidRPr="00EC109D">
              <w:rPr>
                <w:rFonts w:ascii="Calibri Light" w:hAnsi="Calibri Light" w:cs="Calibri Light"/>
                <w:b/>
                <w:szCs w:val="24"/>
              </w:rPr>
              <w:t>Zabezpieczenie</w:t>
            </w:r>
          </w:p>
        </w:tc>
        <w:tc>
          <w:tcPr>
            <w:tcW w:w="3753"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Podstawą zabezpieczenia umowy pożyczki może być poręczenie, weksel, dobrowolne poddanie się egzekucji, zastaw albo zastaw rejestrowy.</w:t>
            </w:r>
          </w:p>
        </w:tc>
        <w:tc>
          <w:tcPr>
            <w:tcW w:w="3754" w:type="dxa"/>
            <w:shd w:val="clear" w:color="auto" w:fill="D9D9D9" w:themeFill="background1" w:themeFillShade="D9"/>
          </w:tcPr>
          <w:p w:rsidR="00EC109D" w:rsidRPr="00EC109D" w:rsidRDefault="00EC109D" w:rsidP="00FC2D96">
            <w:pPr>
              <w:jc w:val="both"/>
              <w:rPr>
                <w:rFonts w:ascii="Calibri Light" w:hAnsi="Calibri Light" w:cs="Calibri Light"/>
                <w:szCs w:val="24"/>
              </w:rPr>
            </w:pPr>
            <w:r w:rsidRPr="00EC109D">
              <w:rPr>
                <w:rFonts w:ascii="Calibri Light" w:hAnsi="Calibri Light" w:cs="Calibri Light"/>
                <w:szCs w:val="24"/>
              </w:rPr>
              <w:t>Umowa kredytu podlega zabezpieczeniu - w praktyce najczęściej wykorzystywana jest hipoteka, gwarancja bankowa lub akredytywa, rzadziej zdarzają się weksle.</w:t>
            </w:r>
          </w:p>
        </w:tc>
      </w:tr>
    </w:tbl>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hd w:val="clear" w:color="auto" w:fill="FFFFFF" w:themeFill="background1"/>
        <w:spacing w:after="0"/>
        <w:jc w:val="both"/>
        <w:rPr>
          <w:rFonts w:ascii="Calibri Light" w:hAnsi="Calibri Light" w:cs="Calibri Light"/>
          <w:sz w:val="24"/>
          <w:szCs w:val="24"/>
        </w:rPr>
      </w:pPr>
      <w:r w:rsidRPr="00EC109D">
        <w:rPr>
          <w:rFonts w:ascii="Calibri Light" w:hAnsi="Calibri Light" w:cs="Calibri Light"/>
          <w:sz w:val="24"/>
          <w:szCs w:val="24"/>
        </w:rPr>
        <w:t>Umowa pożyczki jest mniej sformalizowana i może być używana w stosunkach prywatnych.</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Prowadzący pyta słuchaczy, co wchodzi w skład kosztów kredytu. </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u w:val="single"/>
        </w:rPr>
        <w:lastRenderedPageBreak/>
        <w:t>oprocentowanie</w:t>
      </w:r>
      <w:proofErr w:type="gramEnd"/>
      <w:r w:rsidRPr="00EC109D">
        <w:rPr>
          <w:rFonts w:ascii="Calibri Light" w:hAnsi="Calibri Light" w:cs="Calibri Light"/>
          <w:sz w:val="24"/>
          <w:szCs w:val="24"/>
          <w:u w:val="single"/>
        </w:rPr>
        <w:t xml:space="preserve"> nominalne</w:t>
      </w:r>
      <w:r w:rsidR="00FC2D96">
        <w:rPr>
          <w:rFonts w:ascii="Calibri Light" w:hAnsi="Calibri Light" w:cs="Calibri Light"/>
          <w:sz w:val="24"/>
          <w:szCs w:val="24"/>
        </w:rPr>
        <w:t xml:space="preserve"> </w:t>
      </w:r>
      <w:r w:rsidRPr="00EC109D">
        <w:rPr>
          <w:rFonts w:ascii="Calibri Light" w:hAnsi="Calibri Light" w:cs="Calibri Light"/>
          <w:sz w:val="24"/>
          <w:szCs w:val="24"/>
        </w:rPr>
        <w:t>– przekłada się na kwotę odsetek, jaką kredytobiorca zapłaci przez cały okres kredytowania. Im wyższe oprocentowanie lub dłuższy okres spłaty, tym większe koszty poniesie klient.</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u w:val="single"/>
        </w:rPr>
        <w:t>prowizja</w:t>
      </w:r>
      <w:proofErr w:type="gramEnd"/>
      <w:r w:rsidRPr="00EC109D">
        <w:rPr>
          <w:rFonts w:ascii="Calibri Light" w:hAnsi="Calibri Light" w:cs="Calibri Light"/>
          <w:sz w:val="24"/>
          <w:szCs w:val="24"/>
          <w:u w:val="single"/>
        </w:rPr>
        <w:t xml:space="preserve"> za udzielenie finansowania</w:t>
      </w:r>
      <w:r w:rsidR="00FC2D96">
        <w:rPr>
          <w:rFonts w:ascii="Calibri Light" w:hAnsi="Calibri Light" w:cs="Calibri Light"/>
          <w:sz w:val="24"/>
          <w:szCs w:val="24"/>
        </w:rPr>
        <w:t xml:space="preserve"> </w:t>
      </w:r>
      <w:r w:rsidRPr="00EC109D">
        <w:rPr>
          <w:rFonts w:ascii="Calibri Light" w:hAnsi="Calibri Light" w:cs="Calibri Light"/>
          <w:sz w:val="24"/>
          <w:szCs w:val="24"/>
        </w:rPr>
        <w:t>– jest to opłata pobierana przez bank w zamian za udostępnienie klientowi kapitału. Jej wysokość przyjmuje wartości od kilku do kilkudziesięciu procent, choć na rynku są instytucje, które nie pobierają tej opłaty. W tej chwili kredyty bez prowizji oferują między innymi: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u w:val="single"/>
        </w:rPr>
        <w:t>ubezpieczenie</w:t>
      </w:r>
      <w:proofErr w:type="gramEnd"/>
      <w:r w:rsidR="00FC2D96">
        <w:rPr>
          <w:rFonts w:ascii="Calibri Light" w:hAnsi="Calibri Light" w:cs="Calibri Light"/>
          <w:sz w:val="24"/>
          <w:szCs w:val="24"/>
        </w:rPr>
        <w:t xml:space="preserve"> </w:t>
      </w:r>
      <w:r w:rsidRPr="00EC109D">
        <w:rPr>
          <w:rFonts w:ascii="Calibri Light" w:hAnsi="Calibri Light" w:cs="Calibri Light"/>
          <w:sz w:val="24"/>
          <w:szCs w:val="24"/>
        </w:rPr>
        <w:t>– w tej kategorii mieszczą się składki ubezpieczeniowe pobierane przez bank w celu zapewnienia klientowi ochrony przed różnymi niespodziewanymi zdarzeniami. Najczęściej spotykane polisy chronią przed utratą pracy, poważnym zachorowaniem, a</w:t>
      </w:r>
      <w:r w:rsidR="00FC2D96">
        <w:rPr>
          <w:rFonts w:ascii="Calibri Light" w:hAnsi="Calibri Light" w:cs="Calibri Light"/>
          <w:sz w:val="24"/>
          <w:szCs w:val="24"/>
        </w:rPr>
        <w:t> </w:t>
      </w:r>
      <w:r w:rsidRPr="00EC109D">
        <w:rPr>
          <w:rFonts w:ascii="Calibri Light" w:hAnsi="Calibri Light" w:cs="Calibri Light"/>
          <w:sz w:val="24"/>
          <w:szCs w:val="24"/>
        </w:rPr>
        <w:t>nawet śmiercią kredytobiorcy. W większości przypadków zakup takiej polisy nie jest obligatoryjny.</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Wszystkie wymienione powyżej parametry</w:t>
      </w:r>
      <w:r w:rsidR="00FC2D96">
        <w:rPr>
          <w:rFonts w:ascii="Calibri Light" w:hAnsi="Calibri Light" w:cs="Calibri Light"/>
          <w:sz w:val="24"/>
          <w:szCs w:val="24"/>
        </w:rPr>
        <w:t xml:space="preserve"> </w:t>
      </w:r>
      <w:r w:rsidRPr="00EC109D">
        <w:rPr>
          <w:rFonts w:ascii="Calibri Light" w:hAnsi="Calibri Light" w:cs="Calibri Light"/>
          <w:sz w:val="24"/>
          <w:szCs w:val="24"/>
        </w:rPr>
        <w:t>wpływają na całkowity koszt</w:t>
      </w:r>
      <w:r w:rsidR="00FC2D96">
        <w:rPr>
          <w:rFonts w:ascii="Calibri Light" w:hAnsi="Calibri Light" w:cs="Calibri Light"/>
          <w:sz w:val="24"/>
          <w:szCs w:val="24"/>
        </w:rPr>
        <w:t xml:space="preserve"> </w:t>
      </w:r>
      <w:r w:rsidRPr="00EC109D">
        <w:rPr>
          <w:rFonts w:ascii="Calibri Light" w:hAnsi="Calibri Light" w:cs="Calibri Light"/>
          <w:sz w:val="24"/>
          <w:szCs w:val="24"/>
        </w:rPr>
        <w:t>zaciąganego przez klienta zobowiązania. Im są one wyższe, tym większe obciążenie ponosi kredytobiorca.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u w:val="single"/>
        </w:rPr>
      </w:pPr>
      <w:r w:rsidRPr="00EC109D">
        <w:rPr>
          <w:rFonts w:ascii="Calibri Light" w:hAnsi="Calibri Light" w:cs="Calibri Light"/>
          <w:sz w:val="24"/>
          <w:szCs w:val="24"/>
          <w:u w:val="single"/>
        </w:rPr>
        <w:t>Jak obliczyć ratę kredytu gotówkowego?</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Można skorzystać z kalkulatora kredytowego online lub z funkcji </w:t>
      </w:r>
      <w:proofErr w:type="spellStart"/>
      <w:r w:rsidRPr="00EC109D">
        <w:rPr>
          <w:rFonts w:ascii="Calibri Light" w:hAnsi="Calibri Light" w:cs="Calibri Light"/>
          <w:sz w:val="24"/>
          <w:szCs w:val="24"/>
        </w:rPr>
        <w:t>PMT</w:t>
      </w:r>
      <w:proofErr w:type="spellEnd"/>
      <w:r w:rsidRPr="00EC109D">
        <w:rPr>
          <w:rFonts w:ascii="Calibri Light" w:hAnsi="Calibri Light" w:cs="Calibri Light"/>
          <w:sz w:val="24"/>
          <w:szCs w:val="24"/>
        </w:rPr>
        <w:t xml:space="preserve"> (ang. </w:t>
      </w:r>
      <w:proofErr w:type="spellStart"/>
      <w:r w:rsidRPr="00EC109D">
        <w:rPr>
          <w:rFonts w:ascii="Calibri Light" w:hAnsi="Calibri Light" w:cs="Calibri Light"/>
          <w:i/>
          <w:sz w:val="24"/>
          <w:szCs w:val="24"/>
        </w:rPr>
        <w:t>payment</w:t>
      </w:r>
      <w:proofErr w:type="spellEnd"/>
      <w:r w:rsidRPr="00EC109D">
        <w:rPr>
          <w:rFonts w:ascii="Calibri Light" w:hAnsi="Calibri Light" w:cs="Calibri Light"/>
          <w:sz w:val="24"/>
          <w:szCs w:val="24"/>
        </w:rPr>
        <w:t>) w Excelu. Prowadzący opcjonalnie omawia tę funkcję.</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w:t>
      </w:r>
      <w:proofErr w:type="spellStart"/>
      <w:r w:rsidRPr="00EC109D">
        <w:rPr>
          <w:rFonts w:ascii="Calibri Light" w:hAnsi="Calibri Light" w:cs="Calibri Light"/>
          <w:sz w:val="24"/>
          <w:szCs w:val="24"/>
        </w:rPr>
        <w:t>PMT</w:t>
      </w:r>
      <w:proofErr w:type="spellEnd"/>
      <w:r w:rsidR="00FC2D96">
        <w:rPr>
          <w:rFonts w:ascii="Calibri Light" w:hAnsi="Calibri Light" w:cs="Calibri Light"/>
          <w:sz w:val="24"/>
          <w:szCs w:val="24"/>
        </w:rPr>
        <w:t xml:space="preserve"> </w:t>
      </w:r>
      <w:r w:rsidRPr="00EC109D">
        <w:rPr>
          <w:rFonts w:ascii="Calibri Light" w:hAnsi="Calibri Light" w:cs="Calibri Light"/>
          <w:sz w:val="24"/>
          <w:szCs w:val="24"/>
        </w:rPr>
        <w:t>(stopa;</w:t>
      </w:r>
      <w:r w:rsidR="00FC2D96">
        <w:rPr>
          <w:rFonts w:ascii="Calibri Light" w:hAnsi="Calibri Light" w:cs="Calibri Light"/>
          <w:sz w:val="24"/>
          <w:szCs w:val="24"/>
        </w:rPr>
        <w:t xml:space="preserve"> </w:t>
      </w:r>
      <w:r w:rsidRPr="00EC109D">
        <w:rPr>
          <w:rFonts w:ascii="Calibri Light" w:hAnsi="Calibri Light" w:cs="Calibri Light"/>
          <w:sz w:val="24"/>
          <w:szCs w:val="24"/>
        </w:rPr>
        <w:t>liczba</w:t>
      </w:r>
      <w:r w:rsidR="00FC2D96">
        <w:rPr>
          <w:rFonts w:ascii="Calibri Light" w:hAnsi="Calibri Light" w:cs="Calibri Light"/>
          <w:sz w:val="24"/>
          <w:szCs w:val="24"/>
        </w:rPr>
        <w:t xml:space="preserve"> </w:t>
      </w:r>
      <w:r w:rsidRPr="00EC109D">
        <w:rPr>
          <w:rFonts w:ascii="Calibri Light" w:hAnsi="Calibri Light" w:cs="Calibri Light"/>
          <w:sz w:val="24"/>
          <w:szCs w:val="24"/>
        </w:rPr>
        <w:t>okresów;</w:t>
      </w:r>
      <w:r w:rsidR="00FC2D96">
        <w:rPr>
          <w:rFonts w:ascii="Calibri Light" w:hAnsi="Calibri Light" w:cs="Calibri Light"/>
          <w:sz w:val="24"/>
          <w:szCs w:val="24"/>
        </w:rPr>
        <w:t xml:space="preserve"> </w:t>
      </w:r>
      <w:r w:rsidRPr="00EC109D">
        <w:rPr>
          <w:rFonts w:ascii="Calibri Light" w:hAnsi="Calibri Light" w:cs="Calibri Light"/>
          <w:sz w:val="24"/>
          <w:szCs w:val="24"/>
        </w:rPr>
        <w:t>kapitał)</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stopa</w:t>
      </w:r>
      <w:proofErr w:type="gramEnd"/>
      <w:r w:rsidRPr="00EC109D">
        <w:rPr>
          <w:rFonts w:ascii="Calibri Light" w:hAnsi="Calibri Light" w:cs="Calibri Light"/>
          <w:sz w:val="24"/>
          <w:szCs w:val="24"/>
        </w:rPr>
        <w:t xml:space="preserve"> – stopa procentowa pożyczki,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liczba</w:t>
      </w:r>
      <w:proofErr w:type="gramEnd"/>
      <w:r w:rsidR="00FC2D96">
        <w:rPr>
          <w:rFonts w:ascii="Calibri Light" w:hAnsi="Calibri Light" w:cs="Calibri Light"/>
          <w:sz w:val="24"/>
          <w:szCs w:val="24"/>
        </w:rPr>
        <w:t xml:space="preserve"> </w:t>
      </w:r>
      <w:r w:rsidRPr="00EC109D">
        <w:rPr>
          <w:rFonts w:ascii="Calibri Light" w:hAnsi="Calibri Light" w:cs="Calibri Light"/>
          <w:sz w:val="24"/>
          <w:szCs w:val="24"/>
        </w:rPr>
        <w:t>okresów</w:t>
      </w:r>
      <w:r w:rsidR="00FC2D96">
        <w:rPr>
          <w:rFonts w:ascii="Calibri Light" w:hAnsi="Calibri Light" w:cs="Calibri Light"/>
          <w:sz w:val="24"/>
          <w:szCs w:val="24"/>
        </w:rPr>
        <w:t xml:space="preserve"> </w:t>
      </w:r>
      <w:r w:rsidRPr="00EC109D">
        <w:rPr>
          <w:rFonts w:ascii="Calibri Light" w:hAnsi="Calibri Light" w:cs="Calibri Light"/>
          <w:sz w:val="24"/>
          <w:szCs w:val="24"/>
        </w:rPr>
        <w:t>– całkowita liczba spłat w ramach pożyczki,</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kapitał</w:t>
      </w:r>
      <w:proofErr w:type="gramEnd"/>
      <w:r w:rsidRPr="00EC109D">
        <w:rPr>
          <w:rFonts w:ascii="Calibri Light" w:hAnsi="Calibri Light" w:cs="Calibri Light"/>
          <w:sz w:val="24"/>
          <w:szCs w:val="24"/>
        </w:rPr>
        <w:t xml:space="preserve"> – całkowita kwota, kapitał,</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Uwaga! Jeżeli raty </w:t>
      </w:r>
      <w:proofErr w:type="gramStart"/>
      <w:r w:rsidRPr="00EC109D">
        <w:rPr>
          <w:rFonts w:ascii="Calibri Light" w:hAnsi="Calibri Light" w:cs="Calibri Light"/>
          <w:sz w:val="24"/>
          <w:szCs w:val="24"/>
        </w:rPr>
        <w:t>płacimy co</w:t>
      </w:r>
      <w:proofErr w:type="gramEnd"/>
      <w:r w:rsidRPr="00EC109D">
        <w:rPr>
          <w:rFonts w:ascii="Calibri Light" w:hAnsi="Calibri Light" w:cs="Calibri Light"/>
          <w:sz w:val="24"/>
          <w:szCs w:val="24"/>
        </w:rPr>
        <w:t xml:space="preserve"> miesiąc, należy stopę procentową roczną podzielić na 12</w:t>
      </w:r>
      <w:r w:rsidR="00FC2D96">
        <w:rPr>
          <w:rFonts w:ascii="Calibri Light" w:hAnsi="Calibri Light" w:cs="Calibri Light"/>
          <w:sz w:val="24"/>
          <w:szCs w:val="24"/>
        </w:rPr>
        <w:t> </w:t>
      </w:r>
      <w:r w:rsidRPr="00EC109D">
        <w:rPr>
          <w:rFonts w:ascii="Calibri Light" w:hAnsi="Calibri Light" w:cs="Calibri Light"/>
          <w:sz w:val="24"/>
          <w:szCs w:val="24"/>
        </w:rPr>
        <w:t>miesięcy, jeżeli co kwartał – na 4 kwartały itp.; np. przy kredycie na 60 000 zł, wziętym na 5</w:t>
      </w:r>
      <w:r w:rsidR="00FC2D96">
        <w:rPr>
          <w:rFonts w:ascii="Calibri Light" w:hAnsi="Calibri Light" w:cs="Calibri Light"/>
          <w:sz w:val="24"/>
          <w:szCs w:val="24"/>
        </w:rPr>
        <w:t> </w:t>
      </w:r>
      <w:r w:rsidRPr="00EC109D">
        <w:rPr>
          <w:rFonts w:ascii="Calibri Light" w:hAnsi="Calibri Light" w:cs="Calibri Light"/>
          <w:sz w:val="24"/>
          <w:szCs w:val="24"/>
        </w:rPr>
        <w:t>lat miesięcy i przy rocznej stopie 8% wpisujemy:</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w:t>
      </w:r>
      <w:proofErr w:type="spellStart"/>
      <w:r w:rsidRPr="00EC109D">
        <w:rPr>
          <w:rFonts w:ascii="Calibri Light" w:hAnsi="Calibri Light" w:cs="Calibri Light"/>
          <w:sz w:val="24"/>
          <w:szCs w:val="24"/>
        </w:rPr>
        <w:t>PMT</w:t>
      </w:r>
      <w:proofErr w:type="spellEnd"/>
      <w:r w:rsidR="00FC2D96">
        <w:rPr>
          <w:rFonts w:ascii="Calibri Light" w:hAnsi="Calibri Light" w:cs="Calibri Light"/>
          <w:sz w:val="24"/>
          <w:szCs w:val="24"/>
        </w:rPr>
        <w:t xml:space="preserve"> </w:t>
      </w:r>
      <w:r w:rsidRPr="00EC109D">
        <w:rPr>
          <w:rFonts w:ascii="Calibri Light" w:hAnsi="Calibri Light" w:cs="Calibri Light"/>
          <w:sz w:val="24"/>
          <w:szCs w:val="24"/>
        </w:rPr>
        <w:t>(10%/12;60;60000)</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i otrzymujemy wartość </w:t>
      </w:r>
      <w:r w:rsidR="00FC2D96">
        <w:rPr>
          <w:rFonts w:ascii="Calibri Light" w:hAnsi="Calibri Light" w:cs="Calibri Light"/>
          <w:sz w:val="24"/>
          <w:szCs w:val="24"/>
        </w:rPr>
        <w:t xml:space="preserve">– </w:t>
      </w:r>
      <w:r w:rsidRPr="00EC109D">
        <w:rPr>
          <w:rFonts w:ascii="Calibri Light" w:hAnsi="Calibri Light" w:cs="Calibri Light"/>
          <w:sz w:val="24"/>
          <w:szCs w:val="24"/>
        </w:rPr>
        <w:t>1</w:t>
      </w:r>
      <w:r w:rsidR="00FC2D96">
        <w:rPr>
          <w:rFonts w:ascii="Calibri Light" w:hAnsi="Calibri Light" w:cs="Calibri Light"/>
          <w:sz w:val="24"/>
          <w:szCs w:val="24"/>
        </w:rPr>
        <w:t> </w:t>
      </w:r>
      <w:r w:rsidRPr="00EC109D">
        <w:rPr>
          <w:rFonts w:ascii="Calibri Light" w:hAnsi="Calibri Light" w:cs="Calibri Light"/>
          <w:sz w:val="24"/>
          <w:szCs w:val="24"/>
        </w:rPr>
        <w:t xml:space="preserve">274,82 </w:t>
      </w:r>
      <w:proofErr w:type="gramStart"/>
      <w:r w:rsidRPr="00EC109D">
        <w:rPr>
          <w:rFonts w:ascii="Calibri Light" w:hAnsi="Calibri Light" w:cs="Calibri Light"/>
          <w:sz w:val="24"/>
          <w:szCs w:val="24"/>
        </w:rPr>
        <w:t>zł jako</w:t>
      </w:r>
      <w:proofErr w:type="gramEnd"/>
      <w:r w:rsidRPr="00EC109D">
        <w:rPr>
          <w:rFonts w:ascii="Calibri Light" w:hAnsi="Calibri Light" w:cs="Calibri Light"/>
          <w:sz w:val="24"/>
          <w:szCs w:val="24"/>
        </w:rPr>
        <w:t xml:space="preserve"> miesięczną ratę. </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u w:val="single"/>
        </w:rPr>
      </w:pPr>
      <w:r w:rsidRPr="00EC109D">
        <w:rPr>
          <w:rFonts w:ascii="Calibri Light" w:hAnsi="Calibri Light" w:cs="Calibri Light"/>
          <w:sz w:val="24"/>
          <w:szCs w:val="24"/>
          <w:u w:val="single"/>
        </w:rPr>
        <w:t>Całkowity koszt kredytu</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Kolejnym krokiem pozwalającym na oszacowanie kosztu kredytu jest pomnożenie otrzymanej raty przez okres jego spłaty. Dzięki temu otrzymamy informację o całkowitej </w:t>
      </w:r>
      <w:proofErr w:type="gramStart"/>
      <w:r w:rsidRPr="00EC109D">
        <w:rPr>
          <w:rFonts w:ascii="Calibri Light" w:hAnsi="Calibri Light" w:cs="Calibri Light"/>
          <w:sz w:val="24"/>
          <w:szCs w:val="24"/>
        </w:rPr>
        <w:t>kwocie jaką</w:t>
      </w:r>
      <w:proofErr w:type="gramEnd"/>
      <w:r w:rsidRPr="00EC109D">
        <w:rPr>
          <w:rFonts w:ascii="Calibri Light" w:hAnsi="Calibri Light" w:cs="Calibri Light"/>
          <w:sz w:val="24"/>
          <w:szCs w:val="24"/>
        </w:rPr>
        <w:t xml:space="preserve"> kredytobiorca</w:t>
      </w:r>
      <w:r w:rsidRPr="00EC109D">
        <w:rPr>
          <w:rFonts w:ascii="Calibri Light" w:hAnsi="Calibri Light" w:cs="Calibri Light"/>
          <w:bCs/>
          <w:sz w:val="24"/>
          <w:szCs w:val="24"/>
        </w:rPr>
        <w:t> zobowiązany jest oddać do banku</w:t>
      </w:r>
      <w:r w:rsidRPr="00EC109D">
        <w:rPr>
          <w:rFonts w:ascii="Calibri Light" w:hAnsi="Calibri Light" w:cs="Calibri Light"/>
          <w:sz w:val="24"/>
          <w:szCs w:val="24"/>
        </w:rPr>
        <w:t>. Pomniejszenie jej o pierwotną wysokość kredytu pozwala ustalić całkowity koszt zaciągniętego zobowiązania.</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Następnie prowadzący wyjaśnia pojęcie </w:t>
      </w:r>
      <w:proofErr w:type="spellStart"/>
      <w:r w:rsidRPr="00EC109D">
        <w:rPr>
          <w:rFonts w:ascii="Calibri Light" w:hAnsi="Calibri Light" w:cs="Calibri Light"/>
          <w:b/>
          <w:sz w:val="24"/>
          <w:szCs w:val="24"/>
        </w:rPr>
        <w:t>RRSO</w:t>
      </w:r>
      <w:proofErr w:type="spellEnd"/>
      <w:r w:rsidRPr="00EC109D">
        <w:rPr>
          <w:rFonts w:ascii="Calibri Light" w:hAnsi="Calibri Light" w:cs="Calibri Light"/>
          <w:b/>
          <w:sz w:val="24"/>
          <w:szCs w:val="24"/>
        </w:rPr>
        <w:t xml:space="preserve"> (rzeczywista roczna stopa oprocentowania)</w:t>
      </w:r>
      <w:r w:rsidRPr="00EC109D">
        <w:rPr>
          <w:rFonts w:ascii="Calibri Light" w:hAnsi="Calibri Light" w:cs="Calibri Light"/>
          <w:sz w:val="24"/>
          <w:szCs w:val="24"/>
        </w:rPr>
        <w:t xml:space="preserve"> – jest całkowity koszt </w:t>
      </w:r>
      <w:hyperlink r:id="rId31" w:tooltip="Kredyt" w:history="1">
        <w:r w:rsidRPr="00EC109D">
          <w:rPr>
            <w:rFonts w:ascii="Calibri Light" w:hAnsi="Calibri Light" w:cs="Calibri Light"/>
            <w:sz w:val="24"/>
            <w:szCs w:val="24"/>
          </w:rPr>
          <w:t>kredytu</w:t>
        </w:r>
      </w:hyperlink>
      <w:r w:rsidRPr="00EC109D">
        <w:rPr>
          <w:rFonts w:ascii="Calibri Light" w:hAnsi="Calibri Light" w:cs="Calibri Light"/>
          <w:sz w:val="24"/>
          <w:szCs w:val="24"/>
        </w:rPr>
        <w:t xml:space="preserve"> ponoszony przez </w:t>
      </w:r>
      <w:hyperlink r:id="rId32" w:tooltip="Konsument (ekonomia)" w:history="1">
        <w:r w:rsidRPr="00EC109D">
          <w:rPr>
            <w:rFonts w:ascii="Calibri Light" w:hAnsi="Calibri Light" w:cs="Calibri Light"/>
            <w:sz w:val="24"/>
            <w:szCs w:val="24"/>
          </w:rPr>
          <w:t>konsumenta</w:t>
        </w:r>
      </w:hyperlink>
      <w:r w:rsidRPr="00EC109D">
        <w:rPr>
          <w:rFonts w:ascii="Calibri Light" w:hAnsi="Calibri Light" w:cs="Calibri Light"/>
          <w:sz w:val="24"/>
          <w:szCs w:val="24"/>
        </w:rPr>
        <w:t xml:space="preserve">, </w:t>
      </w:r>
      <w:proofErr w:type="gramStart"/>
      <w:r w:rsidRPr="00EC109D">
        <w:rPr>
          <w:rFonts w:ascii="Calibri Light" w:hAnsi="Calibri Light" w:cs="Calibri Light"/>
          <w:sz w:val="24"/>
          <w:szCs w:val="24"/>
        </w:rPr>
        <w:t>wyrażony jako</w:t>
      </w:r>
      <w:proofErr w:type="gramEnd"/>
      <w:r w:rsidRPr="00EC109D">
        <w:rPr>
          <w:rFonts w:ascii="Calibri Light" w:hAnsi="Calibri Light" w:cs="Calibri Light"/>
          <w:sz w:val="24"/>
          <w:szCs w:val="24"/>
        </w:rPr>
        <w:t xml:space="preserve"> wartość procentowa całkowitej kwoty kredytu w stosunku rocznym. </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Oprócz oprocentowania </w:t>
      </w:r>
      <w:proofErr w:type="spellStart"/>
      <w:r w:rsidRPr="00EC109D">
        <w:rPr>
          <w:rFonts w:ascii="Calibri Light" w:hAnsi="Calibri Light" w:cs="Calibri Light"/>
          <w:sz w:val="24"/>
          <w:szCs w:val="24"/>
        </w:rPr>
        <w:t>RRSO</w:t>
      </w:r>
      <w:proofErr w:type="spellEnd"/>
      <w:r w:rsidRPr="00EC109D">
        <w:rPr>
          <w:rFonts w:ascii="Calibri Light" w:hAnsi="Calibri Light" w:cs="Calibri Light"/>
          <w:sz w:val="24"/>
          <w:szCs w:val="24"/>
        </w:rPr>
        <w:t xml:space="preserve"> uwzględnia ona także pozostałe koszty kredytu (np. prowizje, opłaty, koszty usług dodatkowych niezbędnych do uzyskania kredytu) i jest związane z okresem, w jakim trzeba je ponieść. Dlatego pozwala klientowi na łatwiejsze udzielanych przez banki, </w:t>
      </w:r>
      <w:hyperlink r:id="rId33" w:tooltip="Spółdzielcza kasa oszczędnościowo-kredytowa" w:history="1">
        <w:r w:rsidRPr="00EC109D">
          <w:rPr>
            <w:rFonts w:ascii="Calibri Light" w:hAnsi="Calibri Light" w:cs="Calibri Light"/>
            <w:sz w:val="24"/>
            <w:szCs w:val="24"/>
          </w:rPr>
          <w:t>spółdzielcze kasy oszczędnościowo-kredytowe</w:t>
        </w:r>
      </w:hyperlink>
      <w:r w:rsidRPr="00EC109D">
        <w:rPr>
          <w:rFonts w:ascii="Calibri Light" w:hAnsi="Calibri Light" w:cs="Calibri Light"/>
          <w:sz w:val="24"/>
          <w:szCs w:val="24"/>
        </w:rPr>
        <w:t xml:space="preserve"> (SKOK-i) i </w:t>
      </w:r>
      <w:proofErr w:type="spellStart"/>
      <w:r w:rsidRPr="00EC109D">
        <w:rPr>
          <w:rFonts w:ascii="Calibri Light" w:hAnsi="Calibri Light" w:cs="Calibri Light"/>
          <w:sz w:val="24"/>
          <w:szCs w:val="24"/>
        </w:rPr>
        <w:t>niebankowe</w:t>
      </w:r>
      <w:proofErr w:type="spellEnd"/>
      <w:r w:rsidRPr="00EC109D">
        <w:rPr>
          <w:rFonts w:ascii="Calibri Light" w:hAnsi="Calibri Light" w:cs="Calibri Light"/>
          <w:sz w:val="24"/>
          <w:szCs w:val="24"/>
        </w:rPr>
        <w:t xml:space="preserve"> instytucje pożyczkowe. Koszt jest wyrażony jedną liczbą; im ta liczba jest większa, tym oferta droższa. Podawanie </w:t>
      </w:r>
      <w:proofErr w:type="spellStart"/>
      <w:r w:rsidRPr="00EC109D">
        <w:rPr>
          <w:rFonts w:ascii="Calibri Light" w:hAnsi="Calibri Light" w:cs="Calibri Light"/>
          <w:sz w:val="24"/>
          <w:szCs w:val="24"/>
        </w:rPr>
        <w:t>RRSO</w:t>
      </w:r>
      <w:proofErr w:type="spellEnd"/>
      <w:r w:rsidRPr="00EC109D">
        <w:rPr>
          <w:rFonts w:ascii="Calibri Light" w:hAnsi="Calibri Light" w:cs="Calibri Light"/>
          <w:sz w:val="24"/>
          <w:szCs w:val="24"/>
        </w:rPr>
        <w:t xml:space="preserve"> jest wymagane przez prawo.</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Przykładowo, klient pożycza 1</w:t>
      </w:r>
      <w:r w:rsidR="00FC2D96">
        <w:rPr>
          <w:rFonts w:ascii="Calibri Light" w:hAnsi="Calibri Light" w:cs="Calibri Light"/>
          <w:sz w:val="24"/>
          <w:szCs w:val="24"/>
        </w:rPr>
        <w:t> </w:t>
      </w:r>
      <w:r w:rsidRPr="00EC109D">
        <w:rPr>
          <w:rFonts w:ascii="Calibri Light" w:hAnsi="Calibri Light" w:cs="Calibri Light"/>
          <w:sz w:val="24"/>
          <w:szCs w:val="24"/>
        </w:rPr>
        <w:t xml:space="preserve">000 zł na 30 dni, </w:t>
      </w:r>
      <w:proofErr w:type="spellStart"/>
      <w:r w:rsidRPr="00EC109D">
        <w:rPr>
          <w:rFonts w:ascii="Calibri Light" w:hAnsi="Calibri Light" w:cs="Calibri Light"/>
          <w:sz w:val="24"/>
          <w:szCs w:val="24"/>
        </w:rPr>
        <w:t>RRSO</w:t>
      </w:r>
      <w:proofErr w:type="spellEnd"/>
      <w:r w:rsidRPr="00EC109D">
        <w:rPr>
          <w:rFonts w:ascii="Calibri Light" w:hAnsi="Calibri Light" w:cs="Calibri Light"/>
          <w:sz w:val="24"/>
          <w:szCs w:val="24"/>
        </w:rPr>
        <w:t xml:space="preserve"> wynosi 35%. Oznacza to, że gdyby osoba ta pożyczyła 1</w:t>
      </w:r>
      <w:r w:rsidR="00FC2D96">
        <w:rPr>
          <w:rFonts w:ascii="Calibri Light" w:hAnsi="Calibri Light" w:cs="Calibri Light"/>
          <w:sz w:val="24"/>
          <w:szCs w:val="24"/>
        </w:rPr>
        <w:t> </w:t>
      </w:r>
      <w:r w:rsidRPr="00EC109D">
        <w:rPr>
          <w:rFonts w:ascii="Calibri Light" w:hAnsi="Calibri Light" w:cs="Calibri Light"/>
          <w:sz w:val="24"/>
          <w:szCs w:val="24"/>
        </w:rPr>
        <w:t>000 zł na 1 rok (przy założeniu, że jest 1 rata wypłaty i 1 rata spłaty), to musiałby po roku spłacić kwotę 1</w:t>
      </w:r>
      <w:r w:rsidR="00FC2D96">
        <w:rPr>
          <w:rFonts w:ascii="Calibri Light" w:hAnsi="Calibri Light" w:cs="Calibri Light"/>
          <w:sz w:val="24"/>
          <w:szCs w:val="24"/>
        </w:rPr>
        <w:t> </w:t>
      </w:r>
      <w:r w:rsidRPr="00EC109D">
        <w:rPr>
          <w:rFonts w:ascii="Calibri Light" w:hAnsi="Calibri Light" w:cs="Calibri Light"/>
          <w:sz w:val="24"/>
          <w:szCs w:val="24"/>
        </w:rPr>
        <w:t>000*(1+0,35) = 1</w:t>
      </w:r>
      <w:r w:rsidR="00FC2D96">
        <w:rPr>
          <w:rFonts w:ascii="Calibri Light" w:hAnsi="Calibri Light" w:cs="Calibri Light"/>
          <w:sz w:val="24"/>
          <w:szCs w:val="24"/>
        </w:rPr>
        <w:t> </w:t>
      </w:r>
      <w:r w:rsidRPr="00EC109D">
        <w:rPr>
          <w:rFonts w:ascii="Calibri Light" w:hAnsi="Calibri Light" w:cs="Calibri Light"/>
          <w:sz w:val="24"/>
          <w:szCs w:val="24"/>
        </w:rPr>
        <w:t>350 zł. Koszt kredytu wyniósłby wówczas 1</w:t>
      </w:r>
      <w:r w:rsidR="00FC2D96">
        <w:rPr>
          <w:rFonts w:ascii="Calibri Light" w:hAnsi="Calibri Light" w:cs="Calibri Light"/>
          <w:sz w:val="24"/>
          <w:szCs w:val="24"/>
        </w:rPr>
        <w:t> </w:t>
      </w:r>
      <w:r w:rsidRPr="00EC109D">
        <w:rPr>
          <w:rFonts w:ascii="Calibri Light" w:hAnsi="Calibri Light" w:cs="Calibri Light"/>
          <w:sz w:val="24"/>
          <w:szCs w:val="24"/>
        </w:rPr>
        <w:t>350</w:t>
      </w:r>
      <w:r w:rsidR="00FC2D96">
        <w:rPr>
          <w:rFonts w:ascii="Calibri Light" w:hAnsi="Calibri Light" w:cs="Calibri Light"/>
          <w:sz w:val="24"/>
          <w:szCs w:val="24"/>
        </w:rPr>
        <w:t> </w:t>
      </w:r>
      <w:r w:rsidRPr="00EC109D">
        <w:rPr>
          <w:rFonts w:ascii="Calibri Light" w:hAnsi="Calibri Light" w:cs="Calibri Light"/>
          <w:sz w:val="24"/>
          <w:szCs w:val="24"/>
        </w:rPr>
        <w:t>–</w:t>
      </w:r>
      <w:r w:rsidR="00FC2D96">
        <w:rPr>
          <w:rFonts w:ascii="Calibri Light" w:hAnsi="Calibri Light" w:cs="Calibri Light"/>
          <w:sz w:val="24"/>
          <w:szCs w:val="24"/>
        </w:rPr>
        <w:t> </w:t>
      </w:r>
      <w:r w:rsidRPr="00EC109D">
        <w:rPr>
          <w:rFonts w:ascii="Calibri Light" w:hAnsi="Calibri Light" w:cs="Calibri Light"/>
          <w:sz w:val="24"/>
          <w:szCs w:val="24"/>
        </w:rPr>
        <w:t>1</w:t>
      </w:r>
      <w:r w:rsidR="00FC2D96">
        <w:rPr>
          <w:rFonts w:ascii="Calibri Light" w:hAnsi="Calibri Light" w:cs="Calibri Light"/>
          <w:sz w:val="24"/>
          <w:szCs w:val="24"/>
        </w:rPr>
        <w:t> </w:t>
      </w:r>
      <w:r w:rsidRPr="00EC109D">
        <w:rPr>
          <w:rFonts w:ascii="Calibri Light" w:hAnsi="Calibri Light" w:cs="Calibri Light"/>
          <w:sz w:val="24"/>
          <w:szCs w:val="24"/>
        </w:rPr>
        <w:t>000 = 350 zł.</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u w:val="single"/>
        </w:rPr>
      </w:pPr>
      <w:r w:rsidRPr="00EC109D">
        <w:rPr>
          <w:rFonts w:ascii="Calibri Light" w:hAnsi="Calibri Light" w:cs="Calibri Light"/>
          <w:sz w:val="24"/>
          <w:szCs w:val="24"/>
          <w:u w:val="single"/>
        </w:rPr>
        <w:t>Czy banki mogą ustalać dowolnie wysokie stopy oprocentowania kredytów?</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Nie, to reguluje tzw. ustawa </w:t>
      </w:r>
      <w:proofErr w:type="spellStart"/>
      <w:r w:rsidRPr="00EC109D">
        <w:rPr>
          <w:rFonts w:ascii="Calibri Light" w:hAnsi="Calibri Light" w:cs="Calibri Light"/>
          <w:sz w:val="24"/>
          <w:szCs w:val="24"/>
        </w:rPr>
        <w:t>antylichwiarska</w:t>
      </w:r>
      <w:proofErr w:type="spellEnd"/>
      <w:r w:rsidRPr="00EC109D">
        <w:rPr>
          <w:rFonts w:ascii="Calibri Light" w:hAnsi="Calibri Light" w:cs="Calibri Light"/>
          <w:sz w:val="24"/>
          <w:szCs w:val="24"/>
        </w:rPr>
        <w:t>. Wg projektu przyjętego w czerwcu 2019 r. przez rząd:</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oprocentowanie</w:t>
      </w:r>
      <w:proofErr w:type="gramEnd"/>
      <w:r w:rsidRPr="00EC109D">
        <w:rPr>
          <w:rFonts w:ascii="Calibri Light" w:hAnsi="Calibri Light" w:cs="Calibri Light"/>
          <w:sz w:val="24"/>
          <w:szCs w:val="24"/>
        </w:rPr>
        <w:t xml:space="preserve"> pożyczek nie będzie mogło przekraczać rocznie 10% odsetek i 45% kosztów dodatkowych, limit dodatkowych opłat w przypadku "chwilówek" zostanie ograniczony do 45% kwoty pożyczki w skali roku, a przy pożyczce na okres miesiąca limit ten wyniesie 22%,</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prawo</w:t>
      </w:r>
      <w:proofErr w:type="gramEnd"/>
      <w:r w:rsidRPr="00EC109D">
        <w:rPr>
          <w:rFonts w:ascii="Calibri Light" w:hAnsi="Calibri Light" w:cs="Calibri Light"/>
          <w:sz w:val="24"/>
          <w:szCs w:val="24"/>
        </w:rPr>
        <w:t xml:space="preserve"> wprowadza także ścisłe limity w zakresie ustanawianych zabezpieczeń. Chodzi o to, aby w praktyce nie dochodziło do odbierania mieszkań i domów, pozbawiania dorobku całego życia osób, które nie spłaciły pożyczki o wielokrotnie niższej wysokości. Zgodnie z</w:t>
      </w:r>
      <w:r w:rsidR="00FC2D96">
        <w:rPr>
          <w:rFonts w:ascii="Calibri Light" w:hAnsi="Calibri Light" w:cs="Calibri Light"/>
          <w:sz w:val="24"/>
          <w:szCs w:val="24"/>
        </w:rPr>
        <w:t> </w:t>
      </w:r>
      <w:r w:rsidRPr="00EC109D">
        <w:rPr>
          <w:rFonts w:ascii="Calibri Light" w:hAnsi="Calibri Light" w:cs="Calibri Light"/>
          <w:sz w:val="24"/>
          <w:szCs w:val="24"/>
        </w:rPr>
        <w:t>nowymi regulacjami, zabezpieczenie pożyczek (np. w postaci hipoteki na nieruchomości) nie będzie mogło przekraczać wysokości pożyczonej kwoty powiększonej maksymalnie o</w:t>
      </w:r>
      <w:r w:rsidR="00FC2D96">
        <w:rPr>
          <w:rFonts w:ascii="Calibri Light" w:hAnsi="Calibri Light" w:cs="Calibri Light"/>
          <w:sz w:val="24"/>
          <w:szCs w:val="24"/>
        </w:rPr>
        <w:t> </w:t>
      </w:r>
      <w:r w:rsidRPr="00EC109D">
        <w:rPr>
          <w:rFonts w:ascii="Calibri Light" w:hAnsi="Calibri Light" w:cs="Calibri Light"/>
          <w:sz w:val="24"/>
          <w:szCs w:val="24"/>
        </w:rPr>
        <w:t>45%. Niedopuszczalne będzie żądanie przenoszenia własności nieruchomości na zabezpieczenie zaciągniętych zobowiązań. Wyeliminowano też możliwość prowadzenia egzekucji komorniczej z mieszkania, jeżeli wysokość zadłużenia nie przekracza 5% wartości domu lub lokalu</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banki</w:t>
      </w:r>
      <w:proofErr w:type="gramEnd"/>
      <w:r w:rsidRPr="00EC109D">
        <w:rPr>
          <w:rFonts w:ascii="Calibri Light" w:hAnsi="Calibri Light" w:cs="Calibri Light"/>
          <w:sz w:val="24"/>
          <w:szCs w:val="24"/>
        </w:rPr>
        <w:t xml:space="preserve"> nie będą mogły dowolnie ustalać dodatkowych opłat za pożyczki udzielane osobom fizycznym. Zasada ta ma dotyczyć także pożyczek udzielanych na podstawie umów cywilno-prawnych, czyli zaciąganych, np. u znajomego. Przy pożyczce udzielanej na podstawie umowy cywilno-prawnej limit dodatkowych opłat wyniesie 25% pożyczonej kwoty.</w:t>
      </w:r>
    </w:p>
    <w:p w:rsidR="00EC109D" w:rsidRPr="00EC109D" w:rsidRDefault="00EC109D" w:rsidP="00EC109D">
      <w:pPr>
        <w:pStyle w:val="Akapitzlist"/>
        <w:numPr>
          <w:ilvl w:val="0"/>
          <w:numId w:val="2"/>
        </w:numPr>
        <w:spacing w:after="0"/>
        <w:ind w:left="284" w:hanging="284"/>
        <w:jc w:val="both"/>
        <w:rPr>
          <w:rFonts w:ascii="Calibri Light" w:hAnsi="Calibri Light" w:cs="Calibri Light"/>
          <w:sz w:val="24"/>
          <w:szCs w:val="24"/>
        </w:rPr>
      </w:pPr>
      <w:proofErr w:type="gramStart"/>
      <w:r w:rsidRPr="00EC109D">
        <w:rPr>
          <w:rFonts w:ascii="Calibri Light" w:hAnsi="Calibri Light" w:cs="Calibri Light"/>
          <w:sz w:val="24"/>
          <w:szCs w:val="24"/>
        </w:rPr>
        <w:t>ściganie</w:t>
      </w:r>
      <w:proofErr w:type="gramEnd"/>
      <w:r w:rsidRPr="00EC109D">
        <w:rPr>
          <w:rFonts w:ascii="Calibri Light" w:hAnsi="Calibri Light" w:cs="Calibri Light"/>
          <w:sz w:val="24"/>
          <w:szCs w:val="24"/>
        </w:rPr>
        <w:t xml:space="preserve"> lichwiarza nie będzie zależeć od tego, czy wiedział, że osoba biorąca pożyczkę jest np. w trudnej sytuacji życiowej i dramatycznie potrzebuje pieniędzy na zapewnienie sobie podstawowych warunków do życia, jak: jedzenie, leki, opłata rachunków. Taka uznaniowość była przyczyną bezkarności lichwiarzy.</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W dalszej części przechodzimy do omawiania innych instytucji finansowych, tzw. </w:t>
      </w:r>
      <w:r w:rsidRPr="00EC109D">
        <w:rPr>
          <w:rFonts w:ascii="Calibri Light" w:hAnsi="Calibri Light" w:cs="Calibri Light"/>
          <w:b/>
          <w:sz w:val="24"/>
          <w:szCs w:val="24"/>
        </w:rPr>
        <w:t>parabanków</w:t>
      </w:r>
      <w:r w:rsidRPr="00EC109D">
        <w:rPr>
          <w:rFonts w:ascii="Calibri Light" w:hAnsi="Calibri Light" w:cs="Calibri Light"/>
          <w:sz w:val="24"/>
          <w:szCs w:val="24"/>
        </w:rPr>
        <w:t xml:space="preserve">. Prowadzący pyta słuchaczy czy znają ten termin i z czym im się kojarzy. </w:t>
      </w: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Podaje definicję: jest to podmiot prowadzący działalność charakterystyczną dla </w:t>
      </w:r>
      <w:hyperlink r:id="rId34" w:tooltip="Bank" w:history="1">
        <w:r w:rsidRPr="00EC109D">
          <w:rPr>
            <w:rFonts w:ascii="Calibri Light" w:hAnsi="Calibri Light" w:cs="Calibri Light"/>
            <w:sz w:val="24"/>
            <w:szCs w:val="24"/>
          </w:rPr>
          <w:t>banków</w:t>
        </w:r>
      </w:hyperlink>
      <w:r w:rsidRPr="00EC109D">
        <w:rPr>
          <w:rFonts w:ascii="Calibri Light" w:hAnsi="Calibri Light" w:cs="Calibri Light"/>
          <w:sz w:val="24"/>
          <w:szCs w:val="24"/>
        </w:rPr>
        <w:t xml:space="preserve"> w</w:t>
      </w:r>
      <w:r w:rsidR="00FC2D96">
        <w:rPr>
          <w:rFonts w:ascii="Calibri Light" w:hAnsi="Calibri Light" w:cs="Calibri Light"/>
          <w:sz w:val="24"/>
          <w:szCs w:val="24"/>
        </w:rPr>
        <w:t> </w:t>
      </w:r>
      <w:r w:rsidRPr="00EC109D">
        <w:rPr>
          <w:rFonts w:ascii="Calibri Light" w:hAnsi="Calibri Light" w:cs="Calibri Light"/>
          <w:sz w:val="24"/>
          <w:szCs w:val="24"/>
        </w:rPr>
        <w:t xml:space="preserve">oparciu o inne przepisy niż </w:t>
      </w:r>
      <w:hyperlink r:id="rId35" w:tooltip="Prawo bankowe" w:history="1">
        <w:r w:rsidRPr="00EC109D">
          <w:rPr>
            <w:rFonts w:ascii="Calibri Light" w:hAnsi="Calibri Light" w:cs="Calibri Light"/>
            <w:sz w:val="24"/>
            <w:szCs w:val="24"/>
          </w:rPr>
          <w:t>Prawo bankowe</w:t>
        </w:r>
      </w:hyperlink>
      <w:r w:rsidRPr="00EC109D">
        <w:rPr>
          <w:rFonts w:ascii="Calibri Light" w:hAnsi="Calibri Light" w:cs="Calibri Light"/>
          <w:sz w:val="24"/>
          <w:szCs w:val="24"/>
        </w:rPr>
        <w:t>, czyli niepodlegający specyficznym dla banków regulacjom prawnym, nadzorowi finansowemu oraz systemowi gwarantowania depozytów.</w:t>
      </w:r>
    </w:p>
    <w:p w:rsidR="00EC109D" w:rsidRPr="00EC109D" w:rsidRDefault="00EC109D" w:rsidP="00EC109D">
      <w:pPr>
        <w:shd w:val="clear" w:color="auto" w:fill="FFFFFF" w:themeFill="background1"/>
        <w:tabs>
          <w:tab w:val="left" w:pos="426"/>
        </w:tabs>
        <w:spacing w:after="0"/>
        <w:jc w:val="both"/>
        <w:rPr>
          <w:rFonts w:ascii="Calibri Light" w:hAnsi="Calibri Light" w:cs="Calibri Light"/>
          <w:sz w:val="24"/>
          <w:szCs w:val="24"/>
        </w:rPr>
      </w:pPr>
      <w:r w:rsidRPr="00EC109D">
        <w:rPr>
          <w:rFonts w:ascii="Calibri Light" w:hAnsi="Calibri Light" w:cs="Calibri Light"/>
          <w:sz w:val="24"/>
          <w:szCs w:val="24"/>
        </w:rPr>
        <w:t xml:space="preserve">Pojęcie to obejmuje m.in. </w:t>
      </w:r>
      <w:hyperlink r:id="rId36" w:tooltip="Zakład ubezpieczeń" w:history="1">
        <w:r w:rsidRPr="00EC109D">
          <w:rPr>
            <w:rFonts w:ascii="Calibri Light" w:hAnsi="Calibri Light" w:cs="Calibri Light"/>
            <w:sz w:val="24"/>
            <w:szCs w:val="24"/>
          </w:rPr>
          <w:t>towarzystwa ubezpieczeniowe</w:t>
        </w:r>
      </w:hyperlink>
      <w:r w:rsidRPr="00EC109D">
        <w:rPr>
          <w:rFonts w:ascii="Calibri Light" w:hAnsi="Calibri Light" w:cs="Calibri Light"/>
          <w:sz w:val="24"/>
          <w:szCs w:val="24"/>
        </w:rPr>
        <w:t xml:space="preserve">, przedsiębiorstwa oferujące </w:t>
      </w:r>
      <w:hyperlink r:id="rId37" w:tooltip="Pożyczka gotówkowa" w:history="1">
        <w:r w:rsidRPr="00EC109D">
          <w:rPr>
            <w:rFonts w:ascii="Calibri Light" w:hAnsi="Calibri Light" w:cs="Calibri Light"/>
            <w:sz w:val="24"/>
            <w:szCs w:val="24"/>
          </w:rPr>
          <w:t>pożyczki pieniężne</w:t>
        </w:r>
      </w:hyperlink>
      <w:r w:rsidRPr="00EC109D">
        <w:rPr>
          <w:rFonts w:ascii="Calibri Light" w:hAnsi="Calibri Light" w:cs="Calibri Light"/>
          <w:sz w:val="24"/>
          <w:szCs w:val="24"/>
        </w:rPr>
        <w:t xml:space="preserve"> lub inwestycje kapitałowe, podmioty świadczące usługi pośrednictwa finansowego, kredytowego, brokerskie, </w:t>
      </w:r>
      <w:hyperlink r:id="rId38" w:tooltip="Leasing" w:history="1">
        <w:r w:rsidRPr="00EC109D">
          <w:rPr>
            <w:rFonts w:ascii="Calibri Light" w:hAnsi="Calibri Light" w:cs="Calibri Light"/>
            <w:sz w:val="24"/>
            <w:szCs w:val="24"/>
          </w:rPr>
          <w:t>leasingowe</w:t>
        </w:r>
      </w:hyperlink>
      <w:r w:rsidRPr="00EC109D">
        <w:rPr>
          <w:rFonts w:ascii="Calibri Light" w:hAnsi="Calibri Light" w:cs="Calibri Light"/>
          <w:sz w:val="24"/>
          <w:szCs w:val="24"/>
        </w:rPr>
        <w:t xml:space="preserve">, </w:t>
      </w:r>
      <w:hyperlink r:id="rId39" w:tooltip="Faktoring" w:history="1">
        <w:r w:rsidRPr="00EC109D">
          <w:rPr>
            <w:rFonts w:ascii="Calibri Light" w:hAnsi="Calibri Light" w:cs="Calibri Light"/>
            <w:sz w:val="24"/>
            <w:szCs w:val="24"/>
          </w:rPr>
          <w:t>faktoringowe</w:t>
        </w:r>
      </w:hyperlink>
      <w:r w:rsidRPr="00EC109D">
        <w:rPr>
          <w:rFonts w:ascii="Calibri Light" w:hAnsi="Calibri Light" w:cs="Calibri Light"/>
          <w:sz w:val="24"/>
          <w:szCs w:val="24"/>
        </w:rPr>
        <w:t>, kantory walutowe, platformy internetowe oferujące usługi finansowe (</w:t>
      </w:r>
      <w:hyperlink r:id="rId40" w:tooltip="Pożyczki społecznościowe" w:history="1">
        <w:r w:rsidRPr="00EC109D">
          <w:rPr>
            <w:rFonts w:ascii="Calibri Light" w:hAnsi="Calibri Light" w:cs="Calibri Light"/>
            <w:sz w:val="24"/>
            <w:szCs w:val="24"/>
          </w:rPr>
          <w:t>pożyczki społecznościowe</w:t>
        </w:r>
      </w:hyperlink>
      <w:r w:rsidRPr="00EC109D">
        <w:rPr>
          <w:rFonts w:ascii="Calibri Light" w:hAnsi="Calibri Light" w:cs="Calibri Light"/>
          <w:sz w:val="24"/>
          <w:szCs w:val="24"/>
        </w:rPr>
        <w:t>).</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Działalność parabanków nie podlega nadzorowi KNF, dlatego składanie tam depozytów grozi utratą całości środków. Działalność taka nie podlega też nakładanym przez prawo bankowe wymogom ostrożnościowymi, kapitałowym, </w:t>
      </w:r>
      <w:proofErr w:type="gramStart"/>
      <w:r w:rsidRPr="00EC109D">
        <w:rPr>
          <w:rFonts w:ascii="Calibri Light" w:hAnsi="Calibri Light" w:cs="Calibri Light"/>
          <w:sz w:val="24"/>
          <w:szCs w:val="24"/>
        </w:rPr>
        <w:t>wymogom co</w:t>
      </w:r>
      <w:proofErr w:type="gramEnd"/>
      <w:r w:rsidRPr="00EC109D">
        <w:rPr>
          <w:rFonts w:ascii="Calibri Light" w:hAnsi="Calibri Light" w:cs="Calibri Light"/>
          <w:sz w:val="24"/>
          <w:szCs w:val="24"/>
        </w:rPr>
        <w:t xml:space="preserve"> do formy prawnej i ochrony </w:t>
      </w:r>
      <w:hyperlink r:id="rId41" w:tooltip="Tajemnica bankowa" w:history="1">
        <w:r w:rsidRPr="00EC109D">
          <w:rPr>
            <w:rFonts w:ascii="Calibri Light" w:hAnsi="Calibri Light" w:cs="Calibri Light"/>
            <w:sz w:val="24"/>
            <w:szCs w:val="24"/>
          </w:rPr>
          <w:t>tajemnicy bankowej</w:t>
        </w:r>
      </w:hyperlink>
      <w:r w:rsidRPr="00EC109D">
        <w:rPr>
          <w:rFonts w:ascii="Calibri Light" w:hAnsi="Calibri Light" w:cs="Calibri Light"/>
          <w:sz w:val="24"/>
          <w:szCs w:val="24"/>
        </w:rPr>
        <w:t>, brak jest również gwarancji zgromadzonych środków. Ponadto w świetle obecnie obowiązujących przepisów gromadzenie, bez stosownego zezwolenia KNF, środków pieniężnych innych osób lub instytucji, w celu udzielania kredytów, pożyczek pieniężnych lub obciążania ryzykiem tych środków, jest nielegalne i podlega grzywnie do 5 000 000 zł i</w:t>
      </w:r>
      <w:r w:rsidR="00FC2D96">
        <w:rPr>
          <w:rFonts w:ascii="Calibri Light" w:hAnsi="Calibri Light" w:cs="Calibri Light"/>
          <w:sz w:val="24"/>
          <w:szCs w:val="24"/>
        </w:rPr>
        <w:t xml:space="preserve"> </w:t>
      </w:r>
      <w:r w:rsidRPr="00EC109D">
        <w:rPr>
          <w:rFonts w:ascii="Calibri Light" w:hAnsi="Calibri Light" w:cs="Calibri Light"/>
          <w:sz w:val="24"/>
          <w:szCs w:val="24"/>
        </w:rPr>
        <w:t>karze pozbawienia wolności do lat 3.</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Fonts w:ascii="Calibri Light" w:hAnsi="Calibri Light" w:cs="Calibri Light"/>
          <w:sz w:val="24"/>
          <w:szCs w:val="24"/>
        </w:rPr>
      </w:pPr>
      <w:r w:rsidRPr="00EC109D">
        <w:rPr>
          <w:rFonts w:ascii="Calibri Light" w:hAnsi="Calibri Light" w:cs="Calibri Light"/>
          <w:sz w:val="24"/>
          <w:szCs w:val="24"/>
        </w:rPr>
        <w:t xml:space="preserve">Prowadzący informuje o porównywarkach kredytów, np. </w:t>
      </w:r>
      <w:hyperlink r:id="rId42" w:history="1">
        <w:r w:rsidRPr="00EC109D">
          <w:rPr>
            <w:rStyle w:val="Hipercze"/>
            <w:rFonts w:ascii="Calibri Light" w:hAnsi="Calibri Light" w:cs="Calibri Light"/>
            <w:sz w:val="24"/>
            <w:szCs w:val="24"/>
          </w:rPr>
          <w:t>https://finanse.rankomat.pl/kredyty/</w:t>
        </w:r>
      </w:hyperlink>
      <w:r w:rsidRPr="00EC109D">
        <w:rPr>
          <w:rFonts w:ascii="Calibri Light" w:hAnsi="Calibri Light" w:cs="Calibri Light"/>
          <w:sz w:val="24"/>
          <w:szCs w:val="24"/>
        </w:rPr>
        <w:t xml:space="preserve"> lub </w:t>
      </w:r>
      <w:hyperlink r:id="rId43" w:history="1">
        <w:r w:rsidR="00FC2D96" w:rsidRPr="00BD3C0A">
          <w:rPr>
            <w:rStyle w:val="Hipercze"/>
            <w:rFonts w:ascii="Calibri Light" w:hAnsi="Calibri Light" w:cs="Calibri Light"/>
            <w:sz w:val="24"/>
            <w:szCs w:val="24"/>
          </w:rPr>
          <w:t>www.totalmoney.pl/</w:t>
        </w:r>
      </w:hyperlink>
      <w:r w:rsidRPr="00EC109D">
        <w:rPr>
          <w:rFonts w:ascii="Calibri Light" w:hAnsi="Calibri Light" w:cs="Calibri Light"/>
          <w:sz w:val="24"/>
          <w:szCs w:val="24"/>
        </w:rPr>
        <w:t>. Prosi by słuchacze wprowadzili przykładowe dane do formularza i</w:t>
      </w:r>
      <w:r w:rsidR="00FC2D96">
        <w:rPr>
          <w:rFonts w:ascii="Calibri Light" w:hAnsi="Calibri Light" w:cs="Calibri Light"/>
          <w:sz w:val="24"/>
          <w:szCs w:val="24"/>
        </w:rPr>
        <w:t> </w:t>
      </w:r>
      <w:r w:rsidRPr="00EC109D">
        <w:rPr>
          <w:rFonts w:ascii="Calibri Light" w:hAnsi="Calibri Light" w:cs="Calibri Light"/>
          <w:sz w:val="24"/>
          <w:szCs w:val="24"/>
        </w:rPr>
        <w:t>porównali otrzymane oferty. Prosi również o porównanie ofert kredytów bankowych z</w:t>
      </w:r>
      <w:r w:rsidR="00FC2D96">
        <w:rPr>
          <w:rFonts w:ascii="Calibri Light" w:hAnsi="Calibri Light" w:cs="Calibri Light"/>
          <w:sz w:val="24"/>
          <w:szCs w:val="24"/>
        </w:rPr>
        <w:t> </w:t>
      </w:r>
      <w:r w:rsidRPr="00EC109D">
        <w:rPr>
          <w:rFonts w:ascii="Calibri Light" w:hAnsi="Calibri Light" w:cs="Calibri Light"/>
          <w:sz w:val="24"/>
          <w:szCs w:val="24"/>
        </w:rPr>
        <w:t xml:space="preserve">ofertami pożyczek </w:t>
      </w:r>
      <w:proofErr w:type="spellStart"/>
      <w:r w:rsidRPr="00EC109D">
        <w:rPr>
          <w:rFonts w:ascii="Calibri Light" w:hAnsi="Calibri Light" w:cs="Calibri Light"/>
          <w:sz w:val="24"/>
          <w:szCs w:val="24"/>
        </w:rPr>
        <w:t>parabankowych</w:t>
      </w:r>
      <w:proofErr w:type="spellEnd"/>
      <w:r w:rsidRPr="00EC109D">
        <w:rPr>
          <w:rFonts w:ascii="Calibri Light" w:hAnsi="Calibri Light" w:cs="Calibri Light"/>
          <w:sz w:val="24"/>
          <w:szCs w:val="24"/>
        </w:rPr>
        <w:t>, np. z wonga.</w:t>
      </w:r>
      <w:proofErr w:type="gramStart"/>
      <w:r w:rsidRPr="00EC109D">
        <w:rPr>
          <w:rFonts w:ascii="Calibri Light" w:hAnsi="Calibri Light" w:cs="Calibri Light"/>
          <w:sz w:val="24"/>
          <w:szCs w:val="24"/>
        </w:rPr>
        <w:t>com</w:t>
      </w:r>
      <w:proofErr w:type="gramEnd"/>
      <w:r w:rsidRPr="00EC109D">
        <w:rPr>
          <w:rFonts w:ascii="Calibri Light" w:hAnsi="Calibri Light" w:cs="Calibri Light"/>
          <w:sz w:val="24"/>
          <w:szCs w:val="24"/>
        </w:rPr>
        <w:t xml:space="preserve">, </w:t>
      </w:r>
      <w:proofErr w:type="spellStart"/>
      <w:r w:rsidRPr="00EC109D">
        <w:rPr>
          <w:rFonts w:ascii="Calibri Light" w:hAnsi="Calibri Light" w:cs="Calibri Light"/>
          <w:sz w:val="24"/>
          <w:szCs w:val="24"/>
        </w:rPr>
        <w:t>Providenta</w:t>
      </w:r>
      <w:proofErr w:type="spellEnd"/>
      <w:r w:rsidRPr="00EC109D">
        <w:rPr>
          <w:rFonts w:ascii="Calibri Light" w:hAnsi="Calibri Light" w:cs="Calibri Light"/>
          <w:sz w:val="24"/>
          <w:szCs w:val="24"/>
        </w:rPr>
        <w:t xml:space="preserve"> czy vivus.</w:t>
      </w:r>
      <w:proofErr w:type="gramStart"/>
      <w:r w:rsidRPr="00EC109D">
        <w:rPr>
          <w:rFonts w:ascii="Calibri Light" w:hAnsi="Calibri Light" w:cs="Calibri Light"/>
          <w:sz w:val="24"/>
          <w:szCs w:val="24"/>
        </w:rPr>
        <w:t>pl</w:t>
      </w:r>
      <w:proofErr w:type="gramEnd"/>
      <w:r w:rsidRPr="00EC109D">
        <w:rPr>
          <w:rFonts w:ascii="Calibri Light" w:hAnsi="Calibri Light" w:cs="Calibri Light"/>
          <w:sz w:val="24"/>
          <w:szCs w:val="24"/>
        </w:rPr>
        <w:t>.</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EC109D">
        <w:rPr>
          <w:rStyle w:val="fontstyle11"/>
          <w:rFonts w:ascii="Calibri Light" w:hAnsi="Calibri Light" w:cs="Calibri Light"/>
          <w:b/>
          <w:color w:val="45853A"/>
        </w:rPr>
        <w:t>9. Podsumowanie</w:t>
      </w:r>
    </w:p>
    <w:p w:rsidR="00EC109D" w:rsidRPr="00FC2D96" w:rsidRDefault="00EC109D" w:rsidP="00FC2D96">
      <w:pPr>
        <w:tabs>
          <w:tab w:val="left" w:pos="284"/>
        </w:tabs>
        <w:spacing w:after="0" w:line="240" w:lineRule="auto"/>
        <w:jc w:val="both"/>
        <w:rPr>
          <w:rFonts w:ascii="Calibri Light" w:hAnsi="Calibri Light" w:cs="Calibri Light"/>
          <w:sz w:val="20"/>
        </w:rPr>
      </w:pP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Metoda</w:t>
      </w:r>
      <w:r w:rsidRPr="00EC109D">
        <w:rPr>
          <w:rStyle w:val="fontstyle11"/>
          <w:rFonts w:ascii="Calibri Light" w:hAnsi="Calibri Light" w:cs="Calibri Light"/>
        </w:rPr>
        <w:t xml:space="preserve"> – prezentacja, dyskusja</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Czas</w:t>
      </w:r>
      <w:r w:rsidRPr="00EC109D">
        <w:rPr>
          <w:rStyle w:val="fontstyle11"/>
          <w:rFonts w:ascii="Calibri Light" w:hAnsi="Calibri Light" w:cs="Calibri Light"/>
        </w:rPr>
        <w:t xml:space="preserve"> – 10 minut</w:t>
      </w:r>
    </w:p>
    <w:p w:rsidR="00EC109D" w:rsidRPr="00EC109D" w:rsidRDefault="00EC109D" w:rsidP="00EC109D">
      <w:pPr>
        <w:spacing w:after="0"/>
        <w:jc w:val="both"/>
        <w:rPr>
          <w:rStyle w:val="fontstyle11"/>
          <w:rFonts w:ascii="Calibri Light" w:hAnsi="Calibri Light" w:cs="Calibri Light"/>
        </w:rPr>
      </w:pPr>
      <w:r w:rsidRPr="00EC109D">
        <w:rPr>
          <w:rStyle w:val="fontstyle11"/>
          <w:rFonts w:ascii="Calibri Light" w:hAnsi="Calibri Light" w:cs="Calibri Light"/>
          <w:b/>
          <w:bCs/>
        </w:rPr>
        <w:t>Treść:</w:t>
      </w:r>
    </w:p>
    <w:p w:rsidR="00EC109D" w:rsidRPr="00EC109D" w:rsidRDefault="00EC109D" w:rsidP="00EC109D">
      <w:pPr>
        <w:spacing w:after="0"/>
        <w:jc w:val="both"/>
        <w:rPr>
          <w:rFonts w:ascii="Calibri Light" w:hAnsi="Calibri Light" w:cs="Calibri Light"/>
          <w:color w:val="000000"/>
          <w:sz w:val="24"/>
          <w:szCs w:val="24"/>
        </w:rPr>
      </w:pPr>
      <w:r w:rsidRPr="00EC109D">
        <w:rPr>
          <w:rFonts w:ascii="Calibri Light" w:hAnsi="Calibri Light" w:cs="Calibri Light"/>
          <w:color w:val="000000"/>
          <w:sz w:val="24"/>
          <w:szCs w:val="24"/>
        </w:rPr>
        <w:t>Prowadzący podsumowuje treść zajęć, prezentując skrótowo najważniejsze wnioski płynące z</w:t>
      </w:r>
      <w:r w:rsidR="00FC2D96">
        <w:rPr>
          <w:rFonts w:ascii="Calibri Light" w:hAnsi="Calibri Light" w:cs="Calibri Light"/>
          <w:color w:val="000000"/>
          <w:sz w:val="24"/>
          <w:szCs w:val="24"/>
        </w:rPr>
        <w:t> </w:t>
      </w:r>
      <w:r w:rsidRPr="00EC109D">
        <w:rPr>
          <w:rFonts w:ascii="Calibri Light" w:hAnsi="Calibri Light" w:cs="Calibri Light"/>
          <w:color w:val="000000"/>
          <w:sz w:val="24"/>
          <w:szCs w:val="24"/>
        </w:rPr>
        <w:t>poszczególnych części. Prosi słuchaczy o podzielenie się opinią na temat tego, co było dla nich ważne, co wynieśli z zajęć, czego nowego się dowiedzieli, a także ewentualnymi pytaniami, wątpliwościami, komentarzami itp. dotyczącymi poruszanej problematyki. Prowadzący zapowiada treść kolejnych zajęć przewidzianych w module „Ekonomia i finanse”.</w:t>
      </w:r>
    </w:p>
    <w:p w:rsidR="00EC109D" w:rsidRPr="00FC2D96" w:rsidRDefault="00EC109D" w:rsidP="00FC2D96">
      <w:pPr>
        <w:tabs>
          <w:tab w:val="left" w:pos="284"/>
        </w:tabs>
        <w:spacing w:after="0" w:line="240" w:lineRule="auto"/>
        <w:jc w:val="both"/>
        <w:rPr>
          <w:rFonts w:ascii="Calibri Light" w:hAnsi="Calibri Light" w:cs="Calibri Light"/>
          <w:sz w:val="20"/>
        </w:rPr>
      </w:pPr>
    </w:p>
    <w:p w:rsidR="00240F27" w:rsidRPr="00FC2D96" w:rsidRDefault="00240F27" w:rsidP="00FC2D96">
      <w:pPr>
        <w:tabs>
          <w:tab w:val="left" w:pos="284"/>
        </w:tabs>
        <w:spacing w:after="0" w:line="240" w:lineRule="auto"/>
        <w:jc w:val="both"/>
        <w:rPr>
          <w:rFonts w:ascii="Calibri Light" w:hAnsi="Calibri Light" w:cs="Calibri Light"/>
          <w:sz w:val="20"/>
        </w:rPr>
      </w:pPr>
    </w:p>
    <w:p w:rsidR="0004041F" w:rsidRDefault="0004041F">
      <w:pPr>
        <w:rPr>
          <w:rFonts w:ascii="Carlito" w:eastAsiaTheme="majorEastAsia" w:hAnsi="Carlito" w:cs="Carlito"/>
          <w:b/>
          <w:color w:val="45853A"/>
          <w:sz w:val="30"/>
          <w:szCs w:val="30"/>
        </w:rPr>
      </w:pPr>
      <w:r>
        <w:br w:type="page"/>
      </w:r>
    </w:p>
    <w:p w:rsidR="00F20967" w:rsidRPr="00F20967" w:rsidRDefault="00F20967" w:rsidP="00F20967">
      <w:pPr>
        <w:pStyle w:val="Nagwek1"/>
        <w:spacing w:before="720"/>
        <w:ind w:left="357" w:hanging="357"/>
      </w:pPr>
      <w:r>
        <w:lastRenderedPageBreak/>
        <w:t xml:space="preserve">VI. </w:t>
      </w:r>
      <w:r w:rsidRPr="00F20967">
        <w:t>ZAŁĄCZNIKI</w:t>
      </w:r>
    </w:p>
    <w:p w:rsidR="00F20967" w:rsidRPr="0004041F" w:rsidRDefault="00F20967" w:rsidP="0004041F">
      <w:pPr>
        <w:tabs>
          <w:tab w:val="left" w:pos="284"/>
        </w:tabs>
        <w:spacing w:after="0" w:line="240" w:lineRule="auto"/>
        <w:jc w:val="both"/>
        <w:rPr>
          <w:rFonts w:ascii="Calibri Light" w:hAnsi="Calibri Light" w:cs="Calibri Light"/>
          <w:sz w:val="20"/>
        </w:rPr>
      </w:pPr>
    </w:p>
    <w:p w:rsidR="00F20967" w:rsidRPr="00F20967" w:rsidRDefault="00F20967" w:rsidP="00F20967">
      <w:pPr>
        <w:keepNext/>
        <w:spacing w:after="0"/>
        <w:jc w:val="both"/>
        <w:rPr>
          <w:rFonts w:ascii="Calibri Light" w:hAnsi="Calibri Light" w:cs="Calibri Light"/>
          <w:b/>
          <w:color w:val="000000"/>
          <w:sz w:val="24"/>
          <w:szCs w:val="24"/>
        </w:rPr>
      </w:pPr>
      <w:r w:rsidRPr="00F20967">
        <w:rPr>
          <w:rFonts w:ascii="Calibri Light" w:hAnsi="Calibri Light" w:cs="Calibri Light"/>
          <w:b/>
          <w:color w:val="000000"/>
          <w:sz w:val="24"/>
          <w:szCs w:val="24"/>
        </w:rPr>
        <w:t>ZAŁĄCZNIK NR I</w:t>
      </w:r>
    </w:p>
    <w:p w:rsidR="00F20967" w:rsidRPr="00FC2D96" w:rsidRDefault="00F20967" w:rsidP="00FC2D96">
      <w:pPr>
        <w:tabs>
          <w:tab w:val="left" w:pos="284"/>
        </w:tabs>
        <w:spacing w:after="0" w:line="240" w:lineRule="auto"/>
        <w:jc w:val="both"/>
        <w:rPr>
          <w:rFonts w:ascii="Calibri Light" w:hAnsi="Calibri Light" w:cs="Calibri Light"/>
          <w:sz w:val="20"/>
        </w:rPr>
      </w:pPr>
    </w:p>
    <w:p w:rsidR="00FC2D96" w:rsidRPr="00FC2D96" w:rsidRDefault="00FC2D96" w:rsidP="00FC2D96">
      <w:pPr>
        <w:pStyle w:val="Akapitzlist"/>
        <w:tabs>
          <w:tab w:val="left" w:pos="284"/>
        </w:tabs>
        <w:spacing w:after="0"/>
        <w:ind w:left="0"/>
        <w:jc w:val="both"/>
        <w:rPr>
          <w:rFonts w:ascii="Calibri Light" w:hAnsi="Calibri Light" w:cs="Calibri Light"/>
          <w:sz w:val="24"/>
        </w:rPr>
      </w:pPr>
      <w:r w:rsidRPr="00FC2D96">
        <w:rPr>
          <w:rFonts w:ascii="Calibri Light" w:hAnsi="Calibri Light" w:cs="Calibri Light"/>
          <w:sz w:val="24"/>
        </w:rPr>
        <w:t>1. Jaka będzie wartość 4</w:t>
      </w:r>
      <w:r w:rsidR="001A507A">
        <w:rPr>
          <w:rFonts w:ascii="Calibri Light" w:hAnsi="Calibri Light" w:cs="Calibri Light"/>
          <w:sz w:val="24"/>
        </w:rPr>
        <w:t> </w:t>
      </w:r>
      <w:r w:rsidRPr="00FC2D96">
        <w:rPr>
          <w:rFonts w:ascii="Calibri Light" w:hAnsi="Calibri Light" w:cs="Calibri Light"/>
          <w:sz w:val="24"/>
        </w:rPr>
        <w:t>000 zł wpłaconych na lokatę oprocentowaną w skali 2% rocznie za 3</w:t>
      </w:r>
      <w:r>
        <w:rPr>
          <w:rFonts w:ascii="Calibri Light" w:hAnsi="Calibri Light" w:cs="Calibri Light"/>
          <w:sz w:val="24"/>
        </w:rPr>
        <w:t> </w:t>
      </w:r>
      <w:r w:rsidRPr="00FC2D96">
        <w:rPr>
          <w:rFonts w:ascii="Calibri Light" w:hAnsi="Calibri Light" w:cs="Calibri Light"/>
          <w:sz w:val="24"/>
        </w:rPr>
        <w:t>lata?</w:t>
      </w:r>
    </w:p>
    <w:p w:rsidR="00FC2D96" w:rsidRPr="00FC2D96" w:rsidRDefault="00FC2D96" w:rsidP="00FC2D96">
      <w:pPr>
        <w:tabs>
          <w:tab w:val="left" w:pos="284"/>
        </w:tabs>
        <w:spacing w:after="0" w:line="240" w:lineRule="auto"/>
        <w:jc w:val="both"/>
        <w:rPr>
          <w:rFonts w:ascii="Calibri Light" w:hAnsi="Calibri Light" w:cs="Calibri Light"/>
          <w:sz w:val="20"/>
        </w:rPr>
      </w:pPr>
    </w:p>
    <w:p w:rsidR="00FC2D96" w:rsidRPr="00FC2D96" w:rsidRDefault="00FC2D96" w:rsidP="00FC2D96">
      <w:pPr>
        <w:tabs>
          <w:tab w:val="left" w:pos="284"/>
        </w:tabs>
        <w:spacing w:after="0"/>
        <w:jc w:val="both"/>
        <w:rPr>
          <w:rFonts w:ascii="Calibri Light" w:hAnsi="Calibri Light" w:cs="Calibri Light"/>
          <w:sz w:val="24"/>
        </w:rPr>
      </w:pPr>
      <w:r w:rsidRPr="00FC2D96">
        <w:rPr>
          <w:rFonts w:ascii="Calibri Light" w:hAnsi="Calibri Light" w:cs="Calibri Light"/>
          <w:sz w:val="24"/>
        </w:rPr>
        <w:t>2. Masz w banku lokatę 4-letnią na kwotę 6 000 zł. Stopa procentowa wynosi 2% brutto. Jaką kwotę wypłaci Ci bank po 4 latach (pamiętaj, że od kwoty brutto należy zapłacić 19% podatku)? Ile zarobisz na czysto?</w:t>
      </w:r>
    </w:p>
    <w:p w:rsidR="00FC2D96" w:rsidRPr="00FC2D96" w:rsidRDefault="00FC2D96" w:rsidP="00FC2D96">
      <w:pPr>
        <w:tabs>
          <w:tab w:val="left" w:pos="284"/>
        </w:tabs>
        <w:spacing w:after="0" w:line="240" w:lineRule="auto"/>
        <w:jc w:val="both"/>
        <w:rPr>
          <w:rFonts w:ascii="Calibri Light" w:hAnsi="Calibri Light" w:cs="Calibri Light"/>
          <w:sz w:val="20"/>
        </w:rPr>
      </w:pPr>
    </w:p>
    <w:p w:rsidR="00FC2D96" w:rsidRPr="00FC2D96" w:rsidRDefault="00FC2D96" w:rsidP="00FC2D96">
      <w:pPr>
        <w:pStyle w:val="Akapitzlist"/>
        <w:tabs>
          <w:tab w:val="left" w:pos="284"/>
        </w:tabs>
        <w:ind w:left="0"/>
        <w:jc w:val="both"/>
        <w:rPr>
          <w:rFonts w:ascii="Calibri Light" w:hAnsi="Calibri Light" w:cs="Calibri Light"/>
          <w:sz w:val="24"/>
        </w:rPr>
      </w:pPr>
      <w:r w:rsidRPr="00FC2D96">
        <w:rPr>
          <w:rFonts w:ascii="Calibri Light" w:hAnsi="Calibri Light" w:cs="Calibri Light"/>
          <w:sz w:val="24"/>
        </w:rPr>
        <w:t>3. Co jest lepsze:</w:t>
      </w:r>
    </w:p>
    <w:p w:rsidR="00FC2D96" w:rsidRPr="00FC2D96" w:rsidRDefault="00FC2D96" w:rsidP="00FC2D96">
      <w:pPr>
        <w:pStyle w:val="Akapitzlist"/>
        <w:numPr>
          <w:ilvl w:val="0"/>
          <w:numId w:val="6"/>
        </w:numPr>
        <w:tabs>
          <w:tab w:val="left" w:pos="709"/>
        </w:tabs>
        <w:spacing w:after="160"/>
        <w:ind w:left="567" w:hanging="283"/>
        <w:jc w:val="both"/>
        <w:rPr>
          <w:rFonts w:ascii="Calibri Light" w:hAnsi="Calibri Light" w:cs="Calibri Light"/>
          <w:sz w:val="24"/>
        </w:rPr>
      </w:pPr>
      <w:proofErr w:type="gramStart"/>
      <w:r w:rsidRPr="00FC2D96">
        <w:rPr>
          <w:rFonts w:ascii="Calibri Light" w:hAnsi="Calibri Light" w:cs="Calibri Light"/>
          <w:sz w:val="24"/>
        </w:rPr>
        <w:t>wpłacić</w:t>
      </w:r>
      <w:proofErr w:type="gramEnd"/>
      <w:r w:rsidRPr="00FC2D96">
        <w:rPr>
          <w:rFonts w:ascii="Calibri Light" w:hAnsi="Calibri Light" w:cs="Calibri Light"/>
          <w:sz w:val="24"/>
        </w:rPr>
        <w:t xml:space="preserve"> 5</w:t>
      </w:r>
      <w:r w:rsidR="001A507A">
        <w:rPr>
          <w:rFonts w:ascii="Calibri Light" w:hAnsi="Calibri Light" w:cs="Calibri Light"/>
          <w:sz w:val="24"/>
        </w:rPr>
        <w:t> </w:t>
      </w:r>
      <w:r w:rsidRPr="00FC2D96">
        <w:rPr>
          <w:rFonts w:ascii="Calibri Light" w:hAnsi="Calibri Light" w:cs="Calibri Light"/>
          <w:sz w:val="24"/>
        </w:rPr>
        <w:t>000 zł na 4-letnią lokatę o stałym oprocentowaniu 5% rocznie,</w:t>
      </w:r>
    </w:p>
    <w:p w:rsidR="00FC2D96" w:rsidRPr="00FC2D96" w:rsidRDefault="00FC2D96" w:rsidP="00FC2D96">
      <w:pPr>
        <w:pStyle w:val="Akapitzlist"/>
        <w:numPr>
          <w:ilvl w:val="0"/>
          <w:numId w:val="6"/>
        </w:numPr>
        <w:tabs>
          <w:tab w:val="left" w:pos="709"/>
        </w:tabs>
        <w:spacing w:after="160"/>
        <w:ind w:left="567" w:hanging="283"/>
        <w:jc w:val="both"/>
        <w:rPr>
          <w:rFonts w:ascii="Calibri Light" w:hAnsi="Calibri Light" w:cs="Calibri Light"/>
          <w:sz w:val="24"/>
        </w:rPr>
      </w:pPr>
      <w:proofErr w:type="gramStart"/>
      <w:r w:rsidRPr="00FC2D96">
        <w:rPr>
          <w:rFonts w:ascii="Calibri Light" w:hAnsi="Calibri Light" w:cs="Calibri Light"/>
          <w:sz w:val="24"/>
        </w:rPr>
        <w:t>wpłacić</w:t>
      </w:r>
      <w:proofErr w:type="gramEnd"/>
      <w:r w:rsidRPr="00FC2D96">
        <w:rPr>
          <w:rFonts w:ascii="Calibri Light" w:hAnsi="Calibri Light" w:cs="Calibri Light"/>
          <w:sz w:val="24"/>
        </w:rPr>
        <w:t xml:space="preserve"> 5</w:t>
      </w:r>
      <w:r w:rsidR="001A507A">
        <w:rPr>
          <w:rFonts w:ascii="Calibri Light" w:hAnsi="Calibri Light" w:cs="Calibri Light"/>
          <w:sz w:val="24"/>
        </w:rPr>
        <w:t> </w:t>
      </w:r>
      <w:r w:rsidRPr="00FC2D96">
        <w:rPr>
          <w:rFonts w:ascii="Calibri Light" w:hAnsi="Calibri Light" w:cs="Calibri Light"/>
          <w:sz w:val="24"/>
        </w:rPr>
        <w:t>000 zł na 4-letnią lokatę progresywną o oprocentowaniu zmiennym, równym: 3% w pierwszym roku, 4% w drugim roku itd. aż do 6% w ostatnim roku?</w:t>
      </w:r>
    </w:p>
    <w:p w:rsidR="00FC2D96" w:rsidRPr="0004041F" w:rsidRDefault="00FC2D96" w:rsidP="0004041F">
      <w:pPr>
        <w:tabs>
          <w:tab w:val="left" w:pos="284"/>
        </w:tabs>
        <w:spacing w:after="0" w:line="240" w:lineRule="auto"/>
        <w:jc w:val="both"/>
        <w:rPr>
          <w:rFonts w:ascii="Calibri Light" w:hAnsi="Calibri Light" w:cs="Calibri Light"/>
          <w:sz w:val="20"/>
        </w:rPr>
      </w:pPr>
    </w:p>
    <w:p w:rsidR="0004041F" w:rsidRPr="0004041F" w:rsidRDefault="0004041F" w:rsidP="0004041F">
      <w:pPr>
        <w:tabs>
          <w:tab w:val="left" w:pos="284"/>
        </w:tabs>
        <w:spacing w:after="0" w:line="240" w:lineRule="auto"/>
        <w:jc w:val="both"/>
        <w:rPr>
          <w:rFonts w:ascii="Calibri Light" w:hAnsi="Calibri Light" w:cs="Calibri Light"/>
          <w:sz w:val="20"/>
        </w:rPr>
      </w:pPr>
    </w:p>
    <w:p w:rsidR="00FC2D96" w:rsidRPr="0004041F" w:rsidRDefault="00FC2D96" w:rsidP="0004041F">
      <w:pPr>
        <w:keepNext/>
        <w:spacing w:after="0"/>
        <w:jc w:val="both"/>
        <w:rPr>
          <w:rFonts w:ascii="Calibri Light" w:hAnsi="Calibri Light" w:cs="Calibri Light"/>
          <w:b/>
          <w:color w:val="000000"/>
          <w:sz w:val="24"/>
          <w:szCs w:val="24"/>
        </w:rPr>
      </w:pPr>
      <w:r w:rsidRPr="0004041F">
        <w:rPr>
          <w:rFonts w:ascii="Calibri Light" w:hAnsi="Calibri Light" w:cs="Calibri Light"/>
          <w:b/>
          <w:color w:val="000000"/>
          <w:sz w:val="24"/>
          <w:szCs w:val="24"/>
        </w:rPr>
        <w:t>ZAŁĄCZNIK NR II</w:t>
      </w: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FC2D96" w:rsidRDefault="00FC2D96" w:rsidP="00FC2D96">
      <w:pPr>
        <w:tabs>
          <w:tab w:val="num" w:pos="567"/>
        </w:tabs>
        <w:spacing w:after="0"/>
        <w:jc w:val="both"/>
        <w:rPr>
          <w:rFonts w:ascii="Calibri Light" w:hAnsi="Calibri Light" w:cs="Calibri Light"/>
          <w:bCs/>
          <w:i/>
          <w:sz w:val="26"/>
          <w:szCs w:val="20"/>
        </w:rPr>
      </w:pPr>
      <w:r w:rsidRPr="00FC2D96">
        <w:rPr>
          <w:rFonts w:ascii="Calibri Light" w:hAnsi="Calibri Light" w:cs="Calibri Light"/>
          <w:bCs/>
          <w:i/>
          <w:sz w:val="26"/>
          <w:szCs w:val="20"/>
        </w:rPr>
        <w:t>Zadania do rozwiązania w klasie:</w:t>
      </w: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FC2D96" w:rsidRDefault="00FC2D96" w:rsidP="001A507A">
      <w:pPr>
        <w:tabs>
          <w:tab w:val="left" w:pos="244"/>
          <w:tab w:val="num" w:pos="567"/>
        </w:tabs>
        <w:spacing w:after="0"/>
        <w:jc w:val="both"/>
        <w:rPr>
          <w:rFonts w:ascii="Calibri Light" w:hAnsi="Calibri Light" w:cs="Calibri Light"/>
          <w:sz w:val="24"/>
          <w:szCs w:val="20"/>
        </w:rPr>
      </w:pPr>
      <w:r w:rsidRPr="00FC2D96">
        <w:rPr>
          <w:rFonts w:ascii="Calibri Light" w:hAnsi="Calibri Light" w:cs="Calibri Light"/>
          <w:bCs/>
          <w:sz w:val="24"/>
          <w:szCs w:val="20"/>
        </w:rPr>
        <w:t>4.</w:t>
      </w:r>
      <w:r w:rsidRPr="00FC2D96">
        <w:rPr>
          <w:rFonts w:ascii="Calibri Light" w:hAnsi="Calibri Light" w:cs="Calibri Light"/>
          <w:sz w:val="24"/>
          <w:szCs w:val="20"/>
        </w:rPr>
        <w:t xml:space="preserve"> </w:t>
      </w:r>
      <w:proofErr w:type="gramStart"/>
      <w:r w:rsidRPr="00FC2D96">
        <w:rPr>
          <w:rFonts w:ascii="Calibri Light" w:hAnsi="Calibri Light" w:cs="Calibri Light"/>
          <w:sz w:val="24"/>
          <w:szCs w:val="20"/>
        </w:rPr>
        <w:t>a</w:t>
      </w:r>
      <w:proofErr w:type="gramEnd"/>
      <w:r w:rsidRPr="00FC2D96">
        <w:rPr>
          <w:rFonts w:ascii="Calibri Light" w:hAnsi="Calibri Light" w:cs="Calibri Light"/>
          <w:sz w:val="24"/>
          <w:szCs w:val="20"/>
        </w:rPr>
        <w:t xml:space="preserve">) Czy przedstawione poniżej działania mają wpływ na popyt na pracę </w:t>
      </w:r>
      <w:r w:rsidR="001A507A">
        <w:rPr>
          <w:rFonts w:ascii="Calibri Light" w:hAnsi="Calibri Light" w:cs="Calibri Light"/>
          <w:sz w:val="24"/>
          <w:szCs w:val="20"/>
        </w:rPr>
        <w:t>czy podaż pracy na rynku pracy?</w:t>
      </w:r>
    </w:p>
    <w:p w:rsidR="00FC2D96" w:rsidRPr="00FC2D96" w:rsidRDefault="00FC2D96" w:rsidP="00FC2D96">
      <w:pPr>
        <w:numPr>
          <w:ilvl w:val="0"/>
          <w:numId w:val="29"/>
        </w:numPr>
        <w:tabs>
          <w:tab w:val="clear" w:pos="1440"/>
          <w:tab w:val="left" w:pos="851"/>
        </w:tabs>
        <w:spacing w:after="0"/>
        <w:ind w:left="851" w:hanging="284"/>
        <w:jc w:val="both"/>
        <w:rPr>
          <w:rFonts w:ascii="Calibri Light" w:hAnsi="Calibri Light" w:cs="Calibri Light"/>
          <w:iCs/>
          <w:sz w:val="24"/>
          <w:szCs w:val="20"/>
        </w:rPr>
      </w:pPr>
      <w:proofErr w:type="gramStart"/>
      <w:r w:rsidRPr="00FC2D96">
        <w:rPr>
          <w:rFonts w:ascii="Calibri Light" w:hAnsi="Calibri Light" w:cs="Calibri Light"/>
          <w:iCs/>
          <w:sz w:val="24"/>
          <w:szCs w:val="20"/>
        </w:rPr>
        <w:t>kampania</w:t>
      </w:r>
      <w:proofErr w:type="gramEnd"/>
      <w:r w:rsidRPr="00FC2D96">
        <w:rPr>
          <w:rFonts w:ascii="Calibri Light" w:hAnsi="Calibri Light" w:cs="Calibri Light"/>
          <w:iCs/>
          <w:sz w:val="24"/>
          <w:szCs w:val="20"/>
        </w:rPr>
        <w:t xml:space="preserve"> reklamowa produktów wytwarzanych przez krajowych producentów,</w:t>
      </w:r>
    </w:p>
    <w:p w:rsidR="00FC2D96" w:rsidRPr="00FC2D96" w:rsidRDefault="00FC2D96" w:rsidP="00FC2D96">
      <w:pPr>
        <w:numPr>
          <w:ilvl w:val="0"/>
          <w:numId w:val="29"/>
        </w:numPr>
        <w:tabs>
          <w:tab w:val="clear" w:pos="1440"/>
          <w:tab w:val="left" w:pos="851"/>
        </w:tabs>
        <w:spacing w:after="0"/>
        <w:ind w:left="851" w:hanging="284"/>
        <w:jc w:val="both"/>
        <w:rPr>
          <w:rFonts w:ascii="Calibri Light" w:hAnsi="Calibri Light" w:cs="Calibri Light"/>
          <w:iCs/>
          <w:sz w:val="24"/>
          <w:szCs w:val="20"/>
          <w:lang w:val="en-US"/>
        </w:rPr>
      </w:pPr>
      <w:proofErr w:type="gramStart"/>
      <w:r w:rsidRPr="00FC2D96">
        <w:rPr>
          <w:rFonts w:ascii="Calibri Light" w:hAnsi="Calibri Light" w:cs="Calibri Light"/>
          <w:iCs/>
          <w:sz w:val="24"/>
          <w:szCs w:val="20"/>
        </w:rPr>
        <w:t>umożli</w:t>
      </w:r>
      <w:r w:rsidR="001A507A">
        <w:rPr>
          <w:rFonts w:ascii="Calibri Light" w:hAnsi="Calibri Light" w:cs="Calibri Light"/>
          <w:iCs/>
          <w:sz w:val="24"/>
          <w:szCs w:val="20"/>
        </w:rPr>
        <w:t>wienie</w:t>
      </w:r>
      <w:proofErr w:type="gramEnd"/>
      <w:r w:rsidR="001A507A">
        <w:rPr>
          <w:rFonts w:ascii="Calibri Light" w:hAnsi="Calibri Light" w:cs="Calibri Light"/>
          <w:iCs/>
          <w:sz w:val="24"/>
          <w:szCs w:val="20"/>
        </w:rPr>
        <w:t xml:space="preserve"> zatrudniania imigrantów,</w:t>
      </w:r>
    </w:p>
    <w:p w:rsidR="00FC2D96" w:rsidRPr="00FC2D96" w:rsidRDefault="00FC2D96" w:rsidP="00FC2D96">
      <w:pPr>
        <w:numPr>
          <w:ilvl w:val="0"/>
          <w:numId w:val="29"/>
        </w:numPr>
        <w:tabs>
          <w:tab w:val="clear" w:pos="1440"/>
          <w:tab w:val="left" w:pos="851"/>
        </w:tabs>
        <w:spacing w:after="0"/>
        <w:ind w:left="851" w:hanging="284"/>
        <w:jc w:val="both"/>
        <w:rPr>
          <w:rFonts w:ascii="Calibri Light" w:hAnsi="Calibri Light" w:cs="Calibri Light"/>
          <w:iCs/>
          <w:sz w:val="24"/>
          <w:szCs w:val="20"/>
        </w:rPr>
      </w:pPr>
      <w:proofErr w:type="gramStart"/>
      <w:r w:rsidRPr="00FC2D96">
        <w:rPr>
          <w:rFonts w:ascii="Calibri Light" w:hAnsi="Calibri Light" w:cs="Calibri Light"/>
          <w:iCs/>
          <w:sz w:val="24"/>
          <w:szCs w:val="20"/>
        </w:rPr>
        <w:t>wzrost</w:t>
      </w:r>
      <w:proofErr w:type="gramEnd"/>
      <w:r w:rsidRPr="00FC2D96">
        <w:rPr>
          <w:rFonts w:ascii="Calibri Light" w:hAnsi="Calibri Light" w:cs="Calibri Light"/>
          <w:iCs/>
          <w:sz w:val="24"/>
          <w:szCs w:val="20"/>
        </w:rPr>
        <w:t xml:space="preserve"> produktywności pracy,</w:t>
      </w:r>
    </w:p>
    <w:p w:rsidR="00FC2D96" w:rsidRPr="00FC2D96" w:rsidRDefault="00FC2D96" w:rsidP="00FC2D96">
      <w:pPr>
        <w:numPr>
          <w:ilvl w:val="0"/>
          <w:numId w:val="29"/>
        </w:numPr>
        <w:tabs>
          <w:tab w:val="clear" w:pos="1440"/>
          <w:tab w:val="left" w:pos="851"/>
        </w:tabs>
        <w:spacing w:after="0"/>
        <w:ind w:left="851" w:hanging="284"/>
        <w:jc w:val="both"/>
        <w:rPr>
          <w:rFonts w:ascii="Calibri Light" w:hAnsi="Calibri Light" w:cs="Calibri Light"/>
          <w:iCs/>
          <w:sz w:val="24"/>
          <w:szCs w:val="20"/>
        </w:rPr>
      </w:pPr>
      <w:proofErr w:type="gramStart"/>
      <w:r w:rsidRPr="00FC2D96">
        <w:rPr>
          <w:rFonts w:ascii="Calibri Light" w:hAnsi="Calibri Light" w:cs="Calibri Light"/>
          <w:iCs/>
          <w:sz w:val="24"/>
          <w:szCs w:val="20"/>
        </w:rPr>
        <w:t>wzrost</w:t>
      </w:r>
      <w:proofErr w:type="gramEnd"/>
      <w:r w:rsidRPr="00FC2D96">
        <w:rPr>
          <w:rFonts w:ascii="Calibri Light" w:hAnsi="Calibri Light" w:cs="Calibri Light"/>
          <w:iCs/>
          <w:sz w:val="24"/>
          <w:szCs w:val="20"/>
        </w:rPr>
        <w:t xml:space="preserve"> stawek opodatkowania maszyn, urządzeń, robotów i innych dóbr kapitałowych,</w:t>
      </w:r>
    </w:p>
    <w:p w:rsidR="00FC2D96" w:rsidRPr="00FC2D96" w:rsidRDefault="00FC2D96" w:rsidP="001A507A">
      <w:pPr>
        <w:tabs>
          <w:tab w:val="left" w:pos="244"/>
        </w:tabs>
        <w:spacing w:after="0"/>
        <w:jc w:val="both"/>
        <w:rPr>
          <w:rFonts w:ascii="Calibri Light" w:hAnsi="Calibri Light" w:cs="Calibri Light"/>
          <w:sz w:val="24"/>
          <w:szCs w:val="20"/>
        </w:rPr>
      </w:pPr>
      <w:proofErr w:type="gramStart"/>
      <w:r w:rsidRPr="00FC2D96">
        <w:rPr>
          <w:rFonts w:ascii="Calibri Light" w:hAnsi="Calibri Light" w:cs="Calibri Light"/>
          <w:iCs/>
          <w:sz w:val="24"/>
          <w:szCs w:val="20"/>
        </w:rPr>
        <w:t>b) Które</w:t>
      </w:r>
      <w:proofErr w:type="gramEnd"/>
      <w:r w:rsidRPr="00FC2D96">
        <w:rPr>
          <w:rFonts w:ascii="Calibri Light" w:hAnsi="Calibri Light" w:cs="Calibri Light"/>
          <w:iCs/>
          <w:sz w:val="24"/>
          <w:szCs w:val="20"/>
        </w:rPr>
        <w:t xml:space="preserve"> z powyższych rozwiązań sprzyjają zwię</w:t>
      </w:r>
      <w:r w:rsidR="001A507A">
        <w:rPr>
          <w:rFonts w:ascii="Calibri Light" w:hAnsi="Calibri Light" w:cs="Calibri Light"/>
          <w:iCs/>
          <w:sz w:val="24"/>
          <w:szCs w:val="20"/>
        </w:rPr>
        <w:t>kszeniu wielkości zatrudnienia?</w:t>
      </w:r>
    </w:p>
    <w:p w:rsidR="00FC2D96" w:rsidRPr="00FC2D96" w:rsidRDefault="00FC2D96" w:rsidP="001A507A">
      <w:pPr>
        <w:tabs>
          <w:tab w:val="left" w:pos="244"/>
        </w:tabs>
        <w:spacing w:after="0"/>
        <w:jc w:val="both"/>
        <w:rPr>
          <w:rFonts w:ascii="Calibri Light" w:hAnsi="Calibri Light" w:cs="Calibri Light"/>
          <w:sz w:val="24"/>
          <w:szCs w:val="20"/>
        </w:rPr>
      </w:pPr>
      <w:proofErr w:type="gramStart"/>
      <w:r w:rsidRPr="00FC2D96">
        <w:rPr>
          <w:rFonts w:ascii="Calibri Light" w:hAnsi="Calibri Light" w:cs="Calibri Light"/>
          <w:sz w:val="24"/>
          <w:szCs w:val="20"/>
        </w:rPr>
        <w:t>c</w:t>
      </w:r>
      <w:proofErr w:type="gramEnd"/>
      <w:r w:rsidRPr="00FC2D96">
        <w:rPr>
          <w:rFonts w:ascii="Calibri Light" w:hAnsi="Calibri Light" w:cs="Calibri Light"/>
          <w:sz w:val="24"/>
          <w:szCs w:val="20"/>
        </w:rPr>
        <w:t>) A które prowadzą do zwiększenia stawki płac?</w:t>
      </w: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FC2D96" w:rsidRDefault="00FC2D96" w:rsidP="00FC2D96">
      <w:pPr>
        <w:tabs>
          <w:tab w:val="num" w:pos="0"/>
        </w:tabs>
        <w:spacing w:after="0"/>
        <w:jc w:val="both"/>
        <w:rPr>
          <w:rFonts w:ascii="Calibri Light" w:hAnsi="Calibri Light" w:cs="Calibri Light"/>
          <w:sz w:val="24"/>
          <w:szCs w:val="20"/>
        </w:rPr>
      </w:pPr>
      <w:r w:rsidRPr="00FC2D96">
        <w:rPr>
          <w:rFonts w:ascii="Calibri Light" w:hAnsi="Calibri Light" w:cs="Calibri Light"/>
          <w:sz w:val="24"/>
          <w:szCs w:val="20"/>
        </w:rPr>
        <w:t>5. Przeanalizujmy rynek pracy taksówkarzy. Jaki wpływ na wielkość zatrudnienia i stawkę płac będą mieć następujące zdarzenia?</w:t>
      </w:r>
    </w:p>
    <w:p w:rsidR="00FC2D96" w:rsidRPr="00FC2D96" w:rsidRDefault="00FC2D96" w:rsidP="001A507A">
      <w:pPr>
        <w:pStyle w:val="Akapitzlist"/>
        <w:numPr>
          <w:ilvl w:val="0"/>
          <w:numId w:val="30"/>
        </w:numPr>
        <w:spacing w:after="0"/>
        <w:ind w:left="284" w:hanging="284"/>
        <w:contextualSpacing w:val="0"/>
        <w:jc w:val="both"/>
        <w:rPr>
          <w:rFonts w:ascii="Calibri Light" w:hAnsi="Calibri Light" w:cs="Calibri Light"/>
          <w:sz w:val="24"/>
          <w:szCs w:val="20"/>
        </w:rPr>
      </w:pPr>
      <w:proofErr w:type="gramStart"/>
      <w:r w:rsidRPr="00FC2D96">
        <w:rPr>
          <w:rFonts w:ascii="Calibri Light" w:hAnsi="Calibri Light" w:cs="Calibri Light"/>
          <w:sz w:val="24"/>
          <w:szCs w:val="20"/>
        </w:rPr>
        <w:t>zmniejszenie</w:t>
      </w:r>
      <w:proofErr w:type="gramEnd"/>
      <w:r w:rsidRPr="00FC2D96">
        <w:rPr>
          <w:rFonts w:ascii="Calibri Light" w:hAnsi="Calibri Light" w:cs="Calibri Light"/>
          <w:sz w:val="24"/>
          <w:szCs w:val="20"/>
        </w:rPr>
        <w:t xml:space="preserve"> </w:t>
      </w:r>
      <w:r w:rsidR="001A507A">
        <w:rPr>
          <w:rFonts w:ascii="Calibri Light" w:hAnsi="Calibri Light" w:cs="Calibri Light"/>
          <w:sz w:val="24"/>
          <w:szCs w:val="20"/>
        </w:rPr>
        <w:t>liczby</w:t>
      </w:r>
      <w:r w:rsidRPr="00FC2D96">
        <w:rPr>
          <w:rFonts w:ascii="Calibri Light" w:hAnsi="Calibri Light" w:cs="Calibri Light"/>
          <w:sz w:val="24"/>
          <w:szCs w:val="20"/>
        </w:rPr>
        <w:t xml:space="preserve"> gospodarstw domowych posiadających samochody,</w:t>
      </w:r>
    </w:p>
    <w:p w:rsidR="00FC2D96" w:rsidRPr="00FC2D96" w:rsidRDefault="00FC2D96" w:rsidP="001A507A">
      <w:pPr>
        <w:pStyle w:val="Akapitzlist"/>
        <w:numPr>
          <w:ilvl w:val="0"/>
          <w:numId w:val="30"/>
        </w:numPr>
        <w:tabs>
          <w:tab w:val="num" w:pos="709"/>
        </w:tabs>
        <w:spacing w:after="0"/>
        <w:ind w:left="284" w:hanging="284"/>
        <w:contextualSpacing w:val="0"/>
        <w:jc w:val="both"/>
        <w:rPr>
          <w:rFonts w:ascii="Calibri Light" w:hAnsi="Calibri Light" w:cs="Calibri Light"/>
          <w:sz w:val="24"/>
          <w:szCs w:val="20"/>
        </w:rPr>
      </w:pPr>
      <w:proofErr w:type="gramStart"/>
      <w:r w:rsidRPr="00FC2D96">
        <w:rPr>
          <w:rFonts w:ascii="Calibri Light" w:hAnsi="Calibri Light" w:cs="Calibri Light"/>
          <w:sz w:val="24"/>
          <w:szCs w:val="20"/>
        </w:rPr>
        <w:t>rozluźnienie</w:t>
      </w:r>
      <w:proofErr w:type="gramEnd"/>
      <w:r w:rsidRPr="00FC2D96">
        <w:rPr>
          <w:rFonts w:ascii="Calibri Light" w:hAnsi="Calibri Light" w:cs="Calibri Light"/>
          <w:sz w:val="24"/>
          <w:szCs w:val="20"/>
        </w:rPr>
        <w:t xml:space="preserve"> wymogów niezbędnych do uzyskania licencji taksówkarza,</w:t>
      </w:r>
    </w:p>
    <w:p w:rsidR="00FC2D96" w:rsidRPr="00FC2D96" w:rsidRDefault="00FC2D96" w:rsidP="001A507A">
      <w:pPr>
        <w:pStyle w:val="Akapitzlist"/>
        <w:numPr>
          <w:ilvl w:val="0"/>
          <w:numId w:val="30"/>
        </w:numPr>
        <w:tabs>
          <w:tab w:val="num" w:pos="709"/>
        </w:tabs>
        <w:spacing w:after="0"/>
        <w:ind w:left="284" w:hanging="284"/>
        <w:contextualSpacing w:val="0"/>
        <w:jc w:val="both"/>
        <w:rPr>
          <w:rFonts w:ascii="Calibri Light" w:hAnsi="Calibri Light" w:cs="Calibri Light"/>
          <w:sz w:val="24"/>
          <w:szCs w:val="20"/>
        </w:rPr>
      </w:pPr>
      <w:proofErr w:type="gramStart"/>
      <w:r w:rsidRPr="00FC2D96">
        <w:rPr>
          <w:rFonts w:ascii="Calibri Light" w:hAnsi="Calibri Light" w:cs="Calibri Light"/>
          <w:sz w:val="24"/>
          <w:szCs w:val="20"/>
        </w:rPr>
        <w:t>zakaz</w:t>
      </w:r>
      <w:proofErr w:type="gramEnd"/>
      <w:r w:rsidRPr="00FC2D96">
        <w:rPr>
          <w:rFonts w:ascii="Calibri Light" w:hAnsi="Calibri Light" w:cs="Calibri Light"/>
          <w:sz w:val="24"/>
          <w:szCs w:val="20"/>
        </w:rPr>
        <w:t xml:space="preserve"> pracy obcokrajowców na taksówce,</w:t>
      </w:r>
    </w:p>
    <w:p w:rsidR="00FC2D96" w:rsidRPr="00FC2D96" w:rsidRDefault="00FC2D96" w:rsidP="001A507A">
      <w:pPr>
        <w:pStyle w:val="Akapitzlist"/>
        <w:numPr>
          <w:ilvl w:val="0"/>
          <w:numId w:val="30"/>
        </w:numPr>
        <w:tabs>
          <w:tab w:val="num" w:pos="709"/>
        </w:tabs>
        <w:spacing w:after="0"/>
        <w:ind w:left="284" w:hanging="284"/>
        <w:contextualSpacing w:val="0"/>
        <w:jc w:val="both"/>
        <w:rPr>
          <w:rFonts w:ascii="Calibri Light" w:hAnsi="Calibri Light" w:cs="Calibri Light"/>
          <w:sz w:val="24"/>
          <w:szCs w:val="20"/>
        </w:rPr>
      </w:pPr>
      <w:proofErr w:type="gramStart"/>
      <w:r w:rsidRPr="00FC2D96">
        <w:rPr>
          <w:rFonts w:ascii="Calibri Light" w:hAnsi="Calibri Light" w:cs="Calibri Light"/>
          <w:sz w:val="24"/>
          <w:szCs w:val="20"/>
        </w:rPr>
        <w:t>wzrost</w:t>
      </w:r>
      <w:proofErr w:type="gramEnd"/>
      <w:r w:rsidRPr="00FC2D96">
        <w:rPr>
          <w:rFonts w:ascii="Calibri Light" w:hAnsi="Calibri Light" w:cs="Calibri Light"/>
          <w:sz w:val="24"/>
          <w:szCs w:val="20"/>
        </w:rPr>
        <w:t xml:space="preserve"> płacy minimalnej taksówkarzy powyżej płacy równowagi.</w:t>
      </w: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04041F" w:rsidRDefault="00FC2D96" w:rsidP="0004041F">
      <w:pPr>
        <w:tabs>
          <w:tab w:val="left" w:pos="284"/>
        </w:tabs>
        <w:spacing w:after="0" w:line="240" w:lineRule="auto"/>
        <w:jc w:val="both"/>
        <w:rPr>
          <w:rFonts w:ascii="Calibri Light" w:hAnsi="Calibri Light" w:cs="Calibri Light"/>
          <w:sz w:val="20"/>
        </w:rPr>
      </w:pPr>
    </w:p>
    <w:p w:rsidR="0004041F" w:rsidRDefault="0004041F">
      <w:pPr>
        <w:rPr>
          <w:rFonts w:ascii="Calibri Light" w:hAnsi="Calibri Light" w:cs="Calibri Light"/>
          <w:b/>
          <w:color w:val="000000"/>
          <w:sz w:val="24"/>
          <w:szCs w:val="24"/>
        </w:rPr>
      </w:pPr>
      <w:r>
        <w:rPr>
          <w:rFonts w:ascii="Calibri Light" w:hAnsi="Calibri Light" w:cs="Calibri Light"/>
          <w:b/>
          <w:color w:val="000000"/>
          <w:sz w:val="24"/>
          <w:szCs w:val="24"/>
        </w:rPr>
        <w:br w:type="page"/>
      </w:r>
    </w:p>
    <w:p w:rsidR="00FC2D96" w:rsidRPr="0004041F" w:rsidRDefault="00FC2D96" w:rsidP="0004041F">
      <w:pPr>
        <w:keepNext/>
        <w:spacing w:after="0"/>
        <w:jc w:val="both"/>
        <w:rPr>
          <w:rFonts w:ascii="Calibri Light" w:hAnsi="Calibri Light" w:cs="Calibri Light"/>
          <w:b/>
          <w:color w:val="000000"/>
          <w:sz w:val="24"/>
          <w:szCs w:val="24"/>
        </w:rPr>
      </w:pPr>
      <w:r w:rsidRPr="0004041F">
        <w:rPr>
          <w:rFonts w:ascii="Calibri Light" w:hAnsi="Calibri Light" w:cs="Calibri Light"/>
          <w:b/>
          <w:color w:val="000000"/>
          <w:sz w:val="24"/>
          <w:szCs w:val="24"/>
        </w:rPr>
        <w:lastRenderedPageBreak/>
        <w:t>ZAŁĄCZNIK NR III</w:t>
      </w: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FC2D96" w:rsidRDefault="00FC2D96" w:rsidP="00FC2D96">
      <w:pPr>
        <w:spacing w:after="0"/>
        <w:jc w:val="both"/>
        <w:rPr>
          <w:rFonts w:ascii="Calibri Light" w:hAnsi="Calibri Light" w:cs="Calibri Light"/>
          <w:sz w:val="24"/>
        </w:rPr>
      </w:pPr>
      <w:r w:rsidRPr="00FC2D96">
        <w:rPr>
          <w:rFonts w:ascii="Calibri Light" w:hAnsi="Calibri Light" w:cs="Calibri Light"/>
          <w:sz w:val="24"/>
        </w:rPr>
        <w:t>Łukasz zarabia brutto 2</w:t>
      </w:r>
      <w:r w:rsidR="0004041F">
        <w:rPr>
          <w:rFonts w:ascii="Calibri Light" w:hAnsi="Calibri Light" w:cs="Calibri Light"/>
          <w:sz w:val="24"/>
        </w:rPr>
        <w:t> </w:t>
      </w:r>
      <w:r w:rsidRPr="00FC2D96">
        <w:rPr>
          <w:rFonts w:ascii="Calibri Light" w:hAnsi="Calibri Light" w:cs="Calibri Light"/>
          <w:sz w:val="24"/>
        </w:rPr>
        <w:t>800 zł miesięcznie. Oblicz miesięczne wynagrodzenie netto, wysokość podatku od dochodów PIT oraz składki ubezpieczeniowe. Możesz posłużyć się następującą tabelką. Jaki procent wynagrodzenia brutto stanowi w tym przypadku wynagrodzenie netto?</w:t>
      </w:r>
    </w:p>
    <w:p w:rsidR="00FC2D96" w:rsidRPr="0004041F" w:rsidRDefault="00FC2D96" w:rsidP="0004041F">
      <w:pPr>
        <w:tabs>
          <w:tab w:val="left" w:pos="284"/>
        </w:tabs>
        <w:spacing w:after="0" w:line="240" w:lineRule="auto"/>
        <w:jc w:val="both"/>
        <w:rPr>
          <w:rFonts w:ascii="Calibri Light" w:hAnsi="Calibri Light" w:cs="Calibri Light"/>
          <w:sz w:val="20"/>
        </w:rPr>
      </w:pPr>
    </w:p>
    <w:tbl>
      <w:tblPr>
        <w:tblStyle w:val="Tabela-Siatka"/>
        <w:tblW w:w="0" w:type="auto"/>
        <w:tblCellMar>
          <w:top w:w="57" w:type="dxa"/>
          <w:bottom w:w="57" w:type="dxa"/>
        </w:tblCellMar>
        <w:tblLook w:val="04A0" w:firstRow="1" w:lastRow="0" w:firstColumn="1" w:lastColumn="0" w:noHBand="0" w:noVBand="1"/>
      </w:tblPr>
      <w:tblGrid>
        <w:gridCol w:w="8075"/>
        <w:gridCol w:w="987"/>
      </w:tblGrid>
      <w:tr w:rsidR="00FC2D96" w:rsidRPr="00FC2D96" w:rsidTr="001D5882">
        <w:tc>
          <w:tcPr>
            <w:tcW w:w="9062" w:type="dxa"/>
            <w:gridSpan w:val="2"/>
            <w:shd w:val="clear" w:color="auto" w:fill="F2F2F2" w:themeFill="background1" w:themeFillShade="F2"/>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WYLICZENIE SKŁADEK NA UBEZPIECZENIA</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Wynagrodzenie brutto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r w:rsidRPr="00FC2D96">
              <w:rPr>
                <w:rFonts w:ascii="Calibri Light" w:hAnsi="Calibri Light" w:cs="Calibri Light"/>
              </w:rPr>
              <w:t>2800,00</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 Składki na ubezpieczenie społeczne: emerytalne, rentowe, chorobowe (13,71%)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 Podstawa składki na ubezpieczenie zdrowotne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 Składka na ubezpieczenie zdrowotne (9%)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04041F">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Składka na ubezpieczenie zdrowotne podlegająca odliczeniu od podatku (7,75% podstawy składki na ubezpieczenie zdrowotne)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1D5882">
        <w:tc>
          <w:tcPr>
            <w:tcW w:w="9062" w:type="dxa"/>
            <w:gridSpan w:val="2"/>
            <w:shd w:val="clear" w:color="auto" w:fill="F2F2F2" w:themeFill="background1" w:themeFillShade="F2"/>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WYLICZENIE PODATKU DOCHODOWEGO</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Podstawa składki na ubezpieczenie zdrowotne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Koszty uzyskania przychodu</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r w:rsidRPr="00FC2D96">
              <w:rPr>
                <w:rFonts w:ascii="Calibri Light" w:hAnsi="Calibri Light" w:cs="Calibri Light"/>
              </w:rPr>
              <w:t>111,25</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Podstawa opodatkowania (zaokrąglona do pełnych zł)</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Wysokość podatku dochodowego (18% podstawy opodatkowania)</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Kwota wolna od podatku</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r w:rsidRPr="00FC2D96">
              <w:rPr>
                <w:rFonts w:ascii="Calibri Light" w:hAnsi="Calibri Light" w:cs="Calibri Light"/>
              </w:rPr>
              <w:t>46,33</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Składka na ubezpieczenie zdrowotne podlegająca odliczeniu od podatku</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Zaliczka do Urzędu Skarbowego (zaokrąglona do pełnych zł)</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1D5882">
        <w:tc>
          <w:tcPr>
            <w:tcW w:w="9062" w:type="dxa"/>
            <w:gridSpan w:val="2"/>
            <w:shd w:val="clear" w:color="auto" w:fill="F2F2F2" w:themeFill="background1" w:themeFillShade="F2"/>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WYLICZENIE WYNAGRODZENIA NETTO</w:t>
            </w: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Wynagrodzenie brutto</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Składki na ubezpieczenie społeczne</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Składka na ubezpieczenie zdrowotne</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xml:space="preserve">– Zaliczka do Urzędu Skarbowego </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r w:rsidR="00FC2D96" w:rsidRPr="00FC2D96" w:rsidTr="0004041F">
        <w:tc>
          <w:tcPr>
            <w:tcW w:w="8075" w:type="dxa"/>
          </w:tcPr>
          <w:p w:rsidR="00FC2D96" w:rsidRPr="00FC2D96" w:rsidRDefault="00FC2D96" w:rsidP="00FC2D96">
            <w:pPr>
              <w:pBdr>
                <w:right w:val="single" w:sz="36" w:space="4" w:color="auto"/>
              </w:pBdr>
              <w:spacing w:line="276" w:lineRule="auto"/>
              <w:jc w:val="both"/>
              <w:rPr>
                <w:rFonts w:ascii="Calibri Light" w:hAnsi="Calibri Light" w:cs="Calibri Light"/>
              </w:rPr>
            </w:pPr>
            <w:r w:rsidRPr="00FC2D96">
              <w:rPr>
                <w:rFonts w:ascii="Calibri Light" w:hAnsi="Calibri Light" w:cs="Calibri Light"/>
              </w:rPr>
              <w:t>= Wynagrodzenie netto</w:t>
            </w:r>
          </w:p>
        </w:tc>
        <w:tc>
          <w:tcPr>
            <w:tcW w:w="987" w:type="dxa"/>
            <w:vAlign w:val="center"/>
          </w:tcPr>
          <w:p w:rsidR="00FC2D96" w:rsidRPr="00FC2D96" w:rsidRDefault="00FC2D96" w:rsidP="0004041F">
            <w:pPr>
              <w:pBdr>
                <w:right w:val="single" w:sz="36" w:space="4" w:color="auto"/>
              </w:pBdr>
              <w:spacing w:line="276" w:lineRule="auto"/>
              <w:jc w:val="right"/>
              <w:rPr>
                <w:rFonts w:ascii="Calibri Light" w:hAnsi="Calibri Light" w:cs="Calibri Light"/>
              </w:rPr>
            </w:pPr>
          </w:p>
        </w:tc>
      </w:tr>
    </w:tbl>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04041F" w:rsidRDefault="00FC2D96" w:rsidP="0004041F">
      <w:pPr>
        <w:tabs>
          <w:tab w:val="left" w:pos="284"/>
        </w:tabs>
        <w:spacing w:after="0" w:line="240" w:lineRule="auto"/>
        <w:jc w:val="both"/>
        <w:rPr>
          <w:rFonts w:ascii="Calibri Light" w:hAnsi="Calibri Light" w:cs="Calibri Light"/>
          <w:sz w:val="20"/>
        </w:rPr>
      </w:pPr>
    </w:p>
    <w:p w:rsidR="00FC2D96" w:rsidRPr="0004041F" w:rsidRDefault="00FC2D96" w:rsidP="0004041F">
      <w:pPr>
        <w:tabs>
          <w:tab w:val="left" w:pos="284"/>
        </w:tabs>
        <w:spacing w:after="0" w:line="240" w:lineRule="auto"/>
        <w:jc w:val="both"/>
        <w:rPr>
          <w:rFonts w:ascii="Calibri Light" w:hAnsi="Calibri Light" w:cs="Calibri Light"/>
          <w:sz w:val="20"/>
        </w:rPr>
      </w:pPr>
    </w:p>
    <w:p w:rsidR="00F20967" w:rsidRPr="0004041F" w:rsidRDefault="00F20967" w:rsidP="0004041F">
      <w:pPr>
        <w:tabs>
          <w:tab w:val="left" w:pos="284"/>
        </w:tabs>
        <w:spacing w:after="0" w:line="240" w:lineRule="auto"/>
        <w:jc w:val="both"/>
        <w:rPr>
          <w:rFonts w:ascii="Calibri Light" w:hAnsi="Calibri Light" w:cs="Calibri Light"/>
          <w:sz w:val="20"/>
        </w:rPr>
      </w:pPr>
    </w:p>
    <w:p w:rsidR="0087063E" w:rsidRPr="0004041F" w:rsidRDefault="0087063E" w:rsidP="0004041F">
      <w:pPr>
        <w:tabs>
          <w:tab w:val="left" w:pos="284"/>
        </w:tabs>
        <w:spacing w:after="0" w:line="240" w:lineRule="auto"/>
        <w:jc w:val="both"/>
        <w:rPr>
          <w:rFonts w:ascii="Calibri Light" w:hAnsi="Calibri Light" w:cs="Calibri Light"/>
          <w:sz w:val="20"/>
        </w:rPr>
        <w:sectPr w:rsidR="0087063E" w:rsidRPr="0004041F" w:rsidSect="003F50A0">
          <w:headerReference w:type="first" r:id="rId44"/>
          <w:footerReference w:type="first" r:id="rId45"/>
          <w:pgSz w:w="11906" w:h="16838"/>
          <w:pgMar w:top="1068" w:right="1417" w:bottom="1417" w:left="1417" w:header="510" w:footer="567" w:gutter="0"/>
          <w:cols w:space="708"/>
          <w:docGrid w:linePitch="360"/>
        </w:sectPr>
      </w:pPr>
    </w:p>
    <w:p w:rsidR="0087063E" w:rsidRPr="00694C7A" w:rsidRDefault="0087063E" w:rsidP="0087063E">
      <w:pPr>
        <w:pStyle w:val="Bezodstpw"/>
        <w:spacing w:before="3600"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lastRenderedPageBreak/>
        <w:t>Materiały zostały przygotowane w ramach projektu</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„Usamodzielnieni finansowo – szkolenia dla osób działających na rzecz dzieci w pieczy zastępczej oraz ich rodzin biologicznych” współfinansowanego ze środków</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Unii Europejskiej w ramach Europejskiego Funduszu Społecznego</w:t>
      </w:r>
    </w:p>
    <w:p w:rsidR="0087063E" w:rsidRPr="00694C7A" w:rsidRDefault="0087063E" w:rsidP="0087063E">
      <w:pPr>
        <w:pStyle w:val="Bezodstpw"/>
        <w:spacing w:line="360" w:lineRule="auto"/>
        <w:jc w:val="center"/>
        <w:rPr>
          <w:rFonts w:ascii="Carlito" w:hAnsi="Carlito" w:cs="Carlito"/>
          <w:b/>
          <w:color w:val="45853A"/>
          <w:sz w:val="24"/>
          <w:lang w:eastAsia="pl-PL"/>
        </w:rPr>
      </w:pPr>
    </w:p>
    <w:p w:rsidR="0087063E" w:rsidRPr="00694C7A" w:rsidRDefault="0087063E" w:rsidP="0087063E">
      <w:pPr>
        <w:pStyle w:val="Bezodstpw"/>
        <w:spacing w:line="360" w:lineRule="auto"/>
        <w:jc w:val="center"/>
        <w:rPr>
          <w:rFonts w:ascii="Carlito" w:hAnsi="Carlito" w:cs="Carlito"/>
          <w:b/>
          <w:color w:val="45853A"/>
          <w:sz w:val="18"/>
          <w:lang w:eastAsia="pl-PL"/>
        </w:rPr>
      </w:pPr>
      <w:r w:rsidRPr="00694C7A">
        <w:rPr>
          <w:rFonts w:ascii="Carlito" w:hAnsi="Carlito" w:cs="Carlito"/>
          <w:b/>
          <w:color w:val="45853A"/>
          <w:sz w:val="18"/>
          <w:lang w:eastAsia="pl-PL"/>
        </w:rPr>
        <w:t>Wydawca:</w:t>
      </w:r>
    </w:p>
    <w:p w:rsidR="0087063E" w:rsidRDefault="0087063E" w:rsidP="0087063E">
      <w:pPr>
        <w:spacing w:after="0" w:line="240" w:lineRule="auto"/>
        <w:jc w:val="center"/>
        <w:rPr>
          <w:rFonts w:ascii="Carlito" w:hAnsi="Carlito" w:cs="Carlito"/>
          <w:b/>
          <w:color w:val="45853A"/>
          <w:sz w:val="24"/>
          <w:lang w:eastAsia="pl-PL"/>
        </w:rPr>
      </w:pPr>
      <w:r w:rsidRPr="00694C7A">
        <w:rPr>
          <w:rFonts w:ascii="Carlito" w:hAnsi="Carlito" w:cs="Carlito"/>
          <w:b/>
          <w:color w:val="45853A"/>
          <w:sz w:val="24"/>
          <w:lang w:eastAsia="pl-PL"/>
        </w:rPr>
        <w:t>Uniwersytet Ekonomiczn</w:t>
      </w:r>
      <w:r>
        <w:rPr>
          <w:rFonts w:ascii="Carlito" w:hAnsi="Carlito" w:cs="Carlito"/>
          <w:b/>
          <w:color w:val="45853A"/>
          <w:sz w:val="24"/>
          <w:lang w:eastAsia="pl-PL"/>
        </w:rPr>
        <w:t>y</w:t>
      </w:r>
      <w:r w:rsidRPr="00694C7A">
        <w:rPr>
          <w:rFonts w:ascii="Carlito" w:hAnsi="Carlito" w:cs="Carlito"/>
          <w:b/>
          <w:color w:val="45853A"/>
          <w:sz w:val="24"/>
          <w:lang w:eastAsia="pl-PL"/>
        </w:rPr>
        <w:t xml:space="preserve"> w Krakowie</w:t>
      </w:r>
    </w:p>
    <w:p w:rsidR="0087063E" w:rsidRPr="00694C7A" w:rsidRDefault="0087063E" w:rsidP="0087063E">
      <w:pPr>
        <w:spacing w:after="0" w:line="240" w:lineRule="auto"/>
        <w:jc w:val="center"/>
        <w:rPr>
          <w:rFonts w:ascii="Carlito" w:hAnsi="Carlito" w:cs="Carlito"/>
          <w:b/>
          <w:color w:val="45853A"/>
        </w:rPr>
      </w:pPr>
      <w:r w:rsidRPr="00694C7A">
        <w:rPr>
          <w:rFonts w:ascii="Carlito" w:hAnsi="Carlito" w:cs="Carlito"/>
          <w:b/>
          <w:color w:val="45853A"/>
          <w:sz w:val="24"/>
          <w:lang w:eastAsia="pl-PL"/>
        </w:rPr>
        <w:t>Małopolska Szkoła Administracji Publicznej</w:t>
      </w:r>
    </w:p>
    <w:p w:rsidR="0087063E" w:rsidRPr="00694C7A" w:rsidRDefault="0087063E" w:rsidP="0087063E">
      <w:pPr>
        <w:spacing w:after="0" w:line="240" w:lineRule="auto"/>
        <w:rPr>
          <w:rFonts w:ascii="Carlito" w:hAnsi="Carlito" w:cs="Carlito"/>
          <w:b/>
          <w:color w:val="45853A"/>
        </w:rPr>
      </w:pPr>
    </w:p>
    <w:p w:rsidR="00654492" w:rsidRDefault="00654492" w:rsidP="00654492">
      <w:pPr>
        <w:rPr>
          <w:rFonts w:ascii="Carlito" w:eastAsiaTheme="majorEastAsia" w:hAnsi="Carlito" w:cs="Carlito"/>
          <w:b/>
          <w:color w:val="45853A"/>
          <w:sz w:val="26"/>
          <w:szCs w:val="26"/>
        </w:rPr>
      </w:pP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Kraków 2019 r.</w:t>
      </w:r>
    </w:p>
    <w:p w:rsidR="0087063E" w:rsidRPr="00654492" w:rsidRDefault="0087063E" w:rsidP="00654492">
      <w:pPr>
        <w:rPr>
          <w:rFonts w:ascii="Carlito" w:eastAsiaTheme="majorEastAsia" w:hAnsi="Carlito" w:cs="Carlito"/>
          <w:b/>
          <w:color w:val="45853A"/>
          <w:sz w:val="26"/>
          <w:szCs w:val="26"/>
        </w:rPr>
      </w:pPr>
    </w:p>
    <w:sectPr w:rsidR="0087063E" w:rsidRPr="00654492" w:rsidSect="00654492">
      <w:headerReference w:type="first" r:id="rId46"/>
      <w:footerReference w:type="first" r:id="rId47"/>
      <w:pgSz w:w="11906" w:h="16838"/>
      <w:pgMar w:top="1068"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D2D" w:rsidRDefault="00833D2D" w:rsidP="00562297">
      <w:pPr>
        <w:spacing w:after="0" w:line="240" w:lineRule="auto"/>
      </w:pPr>
      <w:r>
        <w:separator/>
      </w:r>
    </w:p>
  </w:endnote>
  <w:endnote w:type="continuationSeparator" w:id="0">
    <w:p w:rsidR="00833D2D" w:rsidRDefault="00833D2D" w:rsidP="0056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rlito">
    <w:altName w:val="Calibri"/>
    <w:charset w:val="EE"/>
    <w:family w:val="swiss"/>
    <w:pitch w:val="variable"/>
    <w:sig w:usb0="00000001"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Times New Roman"/>
    <w:panose1 w:val="00000000000000000000"/>
    <w:charset w:val="00"/>
    <w:family w:val="roman"/>
    <w:notTrueType/>
    <w:pitch w:val="default"/>
  </w:font>
  <w:font w:name="schoolbook">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rPr>
      <w:id w:val="1317375510"/>
      <w:docPartObj>
        <w:docPartGallery w:val="Page Numbers (Bottom of Page)"/>
        <w:docPartUnique/>
      </w:docPartObj>
    </w:sdtPr>
    <w:sdtContent>
      <w:p w:rsidR="00EC109D" w:rsidRPr="003F50A0" w:rsidRDefault="00EC109D" w:rsidP="003F50A0">
        <w:pPr>
          <w:pStyle w:val="Stopka"/>
          <w:jc w:val="center"/>
          <w:rPr>
            <w:rFonts w:ascii="Calibri Light" w:hAnsi="Calibri Light" w:cs="Calibri Light"/>
          </w:rPr>
        </w:pPr>
        <w:r w:rsidRPr="003F50A0">
          <w:rPr>
            <w:rFonts w:ascii="Calibri Light" w:hAnsi="Calibri Light" w:cs="Calibri Light"/>
          </w:rPr>
          <w:fldChar w:fldCharType="begin"/>
        </w:r>
        <w:r w:rsidRPr="003F50A0">
          <w:rPr>
            <w:rFonts w:ascii="Calibri Light" w:hAnsi="Calibri Light" w:cs="Calibri Light"/>
          </w:rPr>
          <w:instrText>PAGE   \* MERGEFORMAT</w:instrText>
        </w:r>
        <w:r w:rsidRPr="003F50A0">
          <w:rPr>
            <w:rFonts w:ascii="Calibri Light" w:hAnsi="Calibri Light" w:cs="Calibri Light"/>
          </w:rPr>
          <w:fldChar w:fldCharType="separate"/>
        </w:r>
        <w:r w:rsidR="001A507A">
          <w:rPr>
            <w:rFonts w:ascii="Calibri Light" w:hAnsi="Calibri Light" w:cs="Calibri Light"/>
            <w:noProof/>
          </w:rPr>
          <w:t>3</w:t>
        </w:r>
        <w:r w:rsidRPr="003F50A0">
          <w:rPr>
            <w:rFonts w:ascii="Calibri Light" w:hAnsi="Calibri Light" w:cs="Calibri Light"/>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rsidP="0065449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rsidP="00654492">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rsidP="00654492">
    <w:pPr>
      <w:pStyle w:val="Stopka"/>
      <w:jc w:val="center"/>
    </w:pPr>
    <w:r>
      <w:rPr>
        <w:noProof/>
        <w:lang w:eastAsia="pl-PL"/>
      </w:rPr>
      <w:drawing>
        <wp:inline distT="0" distB="0" distL="0" distR="0" wp14:anchorId="5A4EC75D" wp14:editId="1B432E7A">
          <wp:extent cx="5168708" cy="500932"/>
          <wp:effectExtent l="0" t="0" r="0" b="0"/>
          <wp:docPr id="16" name="Obraz 2" descr="Paek logotypy un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unia.png"/>
                  <pic:cNvPicPr/>
                </pic:nvPicPr>
                <pic:blipFill>
                  <a:blip r:embed="rId1"/>
                  <a:stretch>
                    <a:fillRect/>
                  </a:stretch>
                </pic:blipFill>
                <pic:spPr>
                  <a:xfrm>
                    <a:off x="0" y="0"/>
                    <a:ext cx="5197104" cy="50368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D2D" w:rsidRDefault="00833D2D" w:rsidP="00562297">
      <w:pPr>
        <w:spacing w:after="0" w:line="240" w:lineRule="auto"/>
      </w:pPr>
      <w:r>
        <w:separator/>
      </w:r>
    </w:p>
  </w:footnote>
  <w:footnote w:type="continuationSeparator" w:id="0">
    <w:p w:rsidR="00833D2D" w:rsidRDefault="00833D2D" w:rsidP="00562297">
      <w:pPr>
        <w:spacing w:after="0" w:line="240" w:lineRule="auto"/>
      </w:pPr>
      <w:r>
        <w:continuationSeparator/>
      </w:r>
    </w:p>
  </w:footnote>
  <w:footnote w:id="1">
    <w:p w:rsidR="00EC109D" w:rsidRPr="00D66968" w:rsidRDefault="00EC109D" w:rsidP="00D66968">
      <w:pPr>
        <w:pStyle w:val="Tekstprzypisudolnego"/>
        <w:jc w:val="both"/>
        <w:rPr>
          <w:rFonts w:ascii="Calibri Light" w:hAnsi="Calibri Light" w:cs="Calibri Light"/>
        </w:rPr>
      </w:pPr>
      <w:r w:rsidRPr="00D66968">
        <w:rPr>
          <w:rStyle w:val="Odwoanieprzypisudolnego"/>
          <w:rFonts w:ascii="Calibri Light" w:hAnsi="Calibri Light" w:cs="Calibri Light"/>
        </w:rPr>
        <w:footnoteRef/>
      </w:r>
      <w:r w:rsidRPr="00D66968">
        <w:rPr>
          <w:rFonts w:ascii="Calibri Light" w:hAnsi="Calibri Light" w:cs="Calibri Light"/>
        </w:rPr>
        <w:t xml:space="preserve"> Zwykłe koszty uzyskania przychodu miesięczne wynoszą 111,25 zł. Podwyższone koszty uzyskania przychodu miesięczne to 139,06 zł (z tytułu jednego stosunku służbowego, stosunku pracy, spółdzielczego stosunku pracy oraz pracy nakładczej, jeżeli miejsce stałego lub czasowego zamieszkania pracownika jest położone poza miejscowością, w której znajduje się zakład pracy, a pracownik nie uzyskuje dodatku za rozłąkę).</w:t>
      </w:r>
    </w:p>
  </w:footnote>
  <w:footnote w:id="2">
    <w:p w:rsidR="00EC109D" w:rsidRPr="00D66968" w:rsidRDefault="00EC109D" w:rsidP="00D66968">
      <w:pPr>
        <w:spacing w:after="0" w:line="240" w:lineRule="auto"/>
        <w:jc w:val="both"/>
        <w:rPr>
          <w:rFonts w:ascii="Calibri Light" w:hAnsi="Calibri Light" w:cs="Calibri Light"/>
          <w:sz w:val="20"/>
          <w:szCs w:val="20"/>
        </w:rPr>
      </w:pPr>
      <w:r w:rsidRPr="00D66968">
        <w:rPr>
          <w:rStyle w:val="Odwoanieprzypisudolnego"/>
          <w:rFonts w:ascii="Calibri Light" w:hAnsi="Calibri Light" w:cs="Calibri Light"/>
          <w:sz w:val="20"/>
          <w:szCs w:val="20"/>
        </w:rPr>
        <w:footnoteRef/>
      </w:r>
      <w:r w:rsidRPr="00D66968">
        <w:rPr>
          <w:rFonts w:ascii="Calibri Light" w:hAnsi="Calibri Light" w:cs="Calibri Light"/>
          <w:sz w:val="20"/>
          <w:szCs w:val="20"/>
        </w:rPr>
        <w:t xml:space="preserve"> Pierwszy próg podatkowy, czyli 18% przeznaczony jest dla podatników, których dochody w danym roku podatkowym nie były wyższe niż 85 528 zł, natomiast po przekroczeniu tej kwoty rozpoczyna obowiązywać drugi próg podatkowy, czyli 32%. Drugi próg podatkowy należy opłacić jedynie od tej części dochodów, kt</w:t>
      </w:r>
      <w:r w:rsidR="00D66968">
        <w:rPr>
          <w:rFonts w:ascii="Calibri Light" w:hAnsi="Calibri Light" w:cs="Calibri Light"/>
          <w:sz w:val="20"/>
          <w:szCs w:val="20"/>
        </w:rPr>
        <w:t>óra przewyższa kwotę 85 528 zł.</w:t>
      </w:r>
    </w:p>
  </w:footnote>
  <w:footnote w:id="3">
    <w:p w:rsidR="00EC109D" w:rsidRPr="00D66968" w:rsidRDefault="00EC109D" w:rsidP="00D66968">
      <w:pPr>
        <w:spacing w:after="0" w:line="240" w:lineRule="auto"/>
        <w:jc w:val="both"/>
        <w:rPr>
          <w:rFonts w:ascii="Calibri Light" w:eastAsia="Times New Roman" w:hAnsi="Calibri Light" w:cs="Calibri Light"/>
          <w:color w:val="000000"/>
          <w:sz w:val="20"/>
          <w:szCs w:val="20"/>
          <w:lang w:eastAsia="pl-PL"/>
        </w:rPr>
      </w:pPr>
      <w:r w:rsidRPr="00D66968">
        <w:rPr>
          <w:rStyle w:val="Odwoanieprzypisudolnego"/>
          <w:rFonts w:ascii="Calibri Light" w:hAnsi="Calibri Light" w:cs="Calibri Light"/>
          <w:sz w:val="20"/>
          <w:szCs w:val="20"/>
        </w:rPr>
        <w:footnoteRef/>
      </w:r>
      <w:r w:rsidRPr="00D66968">
        <w:rPr>
          <w:rFonts w:ascii="Calibri Light" w:hAnsi="Calibri Light" w:cs="Calibri Light"/>
          <w:sz w:val="20"/>
          <w:szCs w:val="20"/>
        </w:rPr>
        <w:t xml:space="preserve"> </w:t>
      </w:r>
      <w:r w:rsidRPr="00D66968">
        <w:rPr>
          <w:rFonts w:ascii="Calibri Light" w:eastAsia="Times New Roman" w:hAnsi="Calibri Light" w:cs="Calibri Light"/>
          <w:color w:val="000000"/>
          <w:sz w:val="20"/>
          <w:szCs w:val="20"/>
          <w:lang w:eastAsia="pl-PL"/>
        </w:rPr>
        <w:t>Kryterium dochodowe wynosi:</w:t>
      </w:r>
    </w:p>
    <w:p w:rsidR="00EC109D" w:rsidRPr="00D66968" w:rsidRDefault="00EC109D" w:rsidP="00D66968">
      <w:pPr>
        <w:pStyle w:val="Akapitzlist"/>
        <w:numPr>
          <w:ilvl w:val="0"/>
          <w:numId w:val="25"/>
        </w:numPr>
        <w:spacing w:after="0" w:line="240" w:lineRule="auto"/>
        <w:ind w:left="426" w:hanging="284"/>
        <w:jc w:val="both"/>
        <w:rPr>
          <w:rFonts w:ascii="Calibri Light" w:eastAsia="Times New Roman" w:hAnsi="Calibri Light" w:cs="Calibri Light"/>
          <w:color w:val="000000"/>
          <w:sz w:val="20"/>
          <w:szCs w:val="20"/>
          <w:lang w:eastAsia="pl-PL"/>
        </w:rPr>
      </w:pPr>
      <w:proofErr w:type="gramStart"/>
      <w:r w:rsidRPr="00D66968">
        <w:rPr>
          <w:rFonts w:ascii="Calibri Light" w:eastAsia="Times New Roman" w:hAnsi="Calibri Light" w:cs="Calibri Light"/>
          <w:color w:val="000000"/>
          <w:sz w:val="20"/>
          <w:szCs w:val="20"/>
          <w:lang w:eastAsia="pl-PL"/>
        </w:rPr>
        <w:t>dla</w:t>
      </w:r>
      <w:proofErr w:type="gramEnd"/>
      <w:r w:rsidRPr="00D66968">
        <w:rPr>
          <w:rFonts w:ascii="Calibri Light" w:eastAsia="Times New Roman" w:hAnsi="Calibri Light" w:cs="Calibri Light"/>
          <w:color w:val="000000"/>
          <w:sz w:val="20"/>
          <w:szCs w:val="20"/>
          <w:lang w:eastAsia="pl-PL"/>
        </w:rPr>
        <w:t xml:space="preserve"> osoby samotnie gospodarującej – 701 zł,</w:t>
      </w:r>
    </w:p>
    <w:p w:rsidR="00EC109D" w:rsidRPr="00D66968" w:rsidRDefault="00EC109D" w:rsidP="00D66968">
      <w:pPr>
        <w:pStyle w:val="Akapitzlist"/>
        <w:numPr>
          <w:ilvl w:val="0"/>
          <w:numId w:val="25"/>
        </w:numPr>
        <w:spacing w:after="0" w:line="240" w:lineRule="auto"/>
        <w:ind w:left="426" w:hanging="284"/>
        <w:jc w:val="both"/>
        <w:rPr>
          <w:rFonts w:ascii="Calibri Light" w:eastAsia="Times New Roman" w:hAnsi="Calibri Light" w:cs="Calibri Light"/>
          <w:color w:val="000000"/>
          <w:sz w:val="20"/>
          <w:szCs w:val="20"/>
          <w:lang w:eastAsia="pl-PL"/>
        </w:rPr>
      </w:pPr>
      <w:proofErr w:type="gramStart"/>
      <w:r w:rsidRPr="00D66968">
        <w:rPr>
          <w:rFonts w:ascii="Calibri Light" w:eastAsia="Times New Roman" w:hAnsi="Calibri Light" w:cs="Calibri Light"/>
          <w:color w:val="000000"/>
          <w:sz w:val="20"/>
          <w:szCs w:val="20"/>
          <w:lang w:eastAsia="pl-PL"/>
        </w:rPr>
        <w:t>dla</w:t>
      </w:r>
      <w:proofErr w:type="gramEnd"/>
      <w:r w:rsidRPr="00D66968">
        <w:rPr>
          <w:rFonts w:ascii="Calibri Light" w:eastAsia="Times New Roman" w:hAnsi="Calibri Light" w:cs="Calibri Light"/>
          <w:color w:val="000000"/>
          <w:sz w:val="20"/>
          <w:szCs w:val="20"/>
          <w:lang w:eastAsia="pl-PL"/>
        </w:rPr>
        <w:t xml:space="preserve"> osoby w rodzinie – 528 zł.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rsidP="0087063E">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pPr>
      <w:pStyle w:val="Nagwek"/>
    </w:pPr>
    <w:r>
      <w:rPr>
        <w:noProof/>
        <w:lang w:eastAsia="pl-PL"/>
      </w:rPr>
      <w:drawing>
        <wp:inline distT="0" distB="0" distL="0" distR="0" wp14:anchorId="00D52E91" wp14:editId="0D6815C5">
          <wp:extent cx="4947262" cy="432000"/>
          <wp:effectExtent l="19050" t="0" r="5738" b="0"/>
          <wp:docPr id="20" name="Obraz 1" descr="Nagłówek graf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łówek grafit.png"/>
                  <pic:cNvPicPr/>
                </pic:nvPicPr>
                <pic:blipFill>
                  <a:blip r:embed="rId1"/>
                  <a:stretch>
                    <a:fillRect/>
                  </a:stretch>
                </pic:blipFill>
                <pic:spPr>
                  <a:xfrm>
                    <a:off x="0" y="0"/>
                    <a:ext cx="4947262" cy="43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rsidP="0087063E">
    <w:pPr>
      <w:pStyle w:val="Nagwek"/>
      <w:jc w:val="center"/>
    </w:pPr>
    <w:r w:rsidRPr="00360C9C">
      <w:rPr>
        <w:noProof/>
        <w:lang w:eastAsia="pl-PL"/>
      </w:rPr>
      <w:drawing>
        <wp:inline distT="0" distB="0" distL="0" distR="0" wp14:anchorId="371ED94A" wp14:editId="3582B96F">
          <wp:extent cx="3272760" cy="606535"/>
          <wp:effectExtent l="0" t="0" r="0" b="0"/>
          <wp:docPr id="2" name="Obraz 0" descr="Paek logotypy projekt gór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projekt górny.png"/>
                  <pic:cNvPicPr/>
                </pic:nvPicPr>
                <pic:blipFill>
                  <a:blip r:embed="rId1"/>
                  <a:stretch>
                    <a:fillRect/>
                  </a:stretch>
                </pic:blipFill>
                <pic:spPr>
                  <a:xfrm>
                    <a:off x="0" y="0"/>
                    <a:ext cx="3332318" cy="6175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2B06"/>
    <w:multiLevelType w:val="hybridMultilevel"/>
    <w:tmpl w:val="78829C00"/>
    <w:lvl w:ilvl="0" w:tplc="EBBE83B2">
      <w:start w:val="1"/>
      <w:numFmt w:val="bullet"/>
      <w:lvlText w:val=""/>
      <w:lvlJc w:val="left"/>
      <w:pPr>
        <w:tabs>
          <w:tab w:val="num" w:pos="720"/>
        </w:tabs>
        <w:ind w:left="720" w:hanging="360"/>
      </w:pPr>
      <w:rPr>
        <w:rFonts w:ascii="Wingdings" w:hAnsi="Wingdings" w:hint="default"/>
      </w:rPr>
    </w:lvl>
    <w:lvl w:ilvl="1" w:tplc="C9D47E36">
      <w:start w:val="1"/>
      <w:numFmt w:val="bullet"/>
      <w:lvlText w:val="‒"/>
      <w:lvlJc w:val="left"/>
      <w:pPr>
        <w:tabs>
          <w:tab w:val="num" w:pos="1440"/>
        </w:tabs>
        <w:ind w:left="1440" w:hanging="360"/>
      </w:pPr>
      <w:rPr>
        <w:rFonts w:ascii="Times New Roman" w:hAnsi="Times New Roman" w:cs="Times New Roman" w:hint="default"/>
      </w:rPr>
    </w:lvl>
    <w:lvl w:ilvl="2" w:tplc="D360A292" w:tentative="1">
      <w:start w:val="1"/>
      <w:numFmt w:val="bullet"/>
      <w:lvlText w:val=""/>
      <w:lvlJc w:val="left"/>
      <w:pPr>
        <w:tabs>
          <w:tab w:val="num" w:pos="2160"/>
        </w:tabs>
        <w:ind w:left="2160" w:hanging="360"/>
      </w:pPr>
      <w:rPr>
        <w:rFonts w:ascii="Wingdings" w:hAnsi="Wingdings" w:hint="default"/>
      </w:rPr>
    </w:lvl>
    <w:lvl w:ilvl="3" w:tplc="4C745A6E" w:tentative="1">
      <w:start w:val="1"/>
      <w:numFmt w:val="bullet"/>
      <w:lvlText w:val=""/>
      <w:lvlJc w:val="left"/>
      <w:pPr>
        <w:tabs>
          <w:tab w:val="num" w:pos="2880"/>
        </w:tabs>
        <w:ind w:left="2880" w:hanging="360"/>
      </w:pPr>
      <w:rPr>
        <w:rFonts w:ascii="Wingdings" w:hAnsi="Wingdings" w:hint="default"/>
      </w:rPr>
    </w:lvl>
    <w:lvl w:ilvl="4" w:tplc="AC98CB1A" w:tentative="1">
      <w:start w:val="1"/>
      <w:numFmt w:val="bullet"/>
      <w:lvlText w:val=""/>
      <w:lvlJc w:val="left"/>
      <w:pPr>
        <w:tabs>
          <w:tab w:val="num" w:pos="3600"/>
        </w:tabs>
        <w:ind w:left="3600" w:hanging="360"/>
      </w:pPr>
      <w:rPr>
        <w:rFonts w:ascii="Wingdings" w:hAnsi="Wingdings" w:hint="default"/>
      </w:rPr>
    </w:lvl>
    <w:lvl w:ilvl="5" w:tplc="27D8F1D0" w:tentative="1">
      <w:start w:val="1"/>
      <w:numFmt w:val="bullet"/>
      <w:lvlText w:val=""/>
      <w:lvlJc w:val="left"/>
      <w:pPr>
        <w:tabs>
          <w:tab w:val="num" w:pos="4320"/>
        </w:tabs>
        <w:ind w:left="4320" w:hanging="360"/>
      </w:pPr>
      <w:rPr>
        <w:rFonts w:ascii="Wingdings" w:hAnsi="Wingdings" w:hint="default"/>
      </w:rPr>
    </w:lvl>
    <w:lvl w:ilvl="6" w:tplc="6A2A6016" w:tentative="1">
      <w:start w:val="1"/>
      <w:numFmt w:val="bullet"/>
      <w:lvlText w:val=""/>
      <w:lvlJc w:val="left"/>
      <w:pPr>
        <w:tabs>
          <w:tab w:val="num" w:pos="5040"/>
        </w:tabs>
        <w:ind w:left="5040" w:hanging="360"/>
      </w:pPr>
      <w:rPr>
        <w:rFonts w:ascii="Wingdings" w:hAnsi="Wingdings" w:hint="default"/>
      </w:rPr>
    </w:lvl>
    <w:lvl w:ilvl="7" w:tplc="A4ACF286" w:tentative="1">
      <w:start w:val="1"/>
      <w:numFmt w:val="bullet"/>
      <w:lvlText w:val=""/>
      <w:lvlJc w:val="left"/>
      <w:pPr>
        <w:tabs>
          <w:tab w:val="num" w:pos="5760"/>
        </w:tabs>
        <w:ind w:left="5760" w:hanging="360"/>
      </w:pPr>
      <w:rPr>
        <w:rFonts w:ascii="Wingdings" w:hAnsi="Wingdings" w:hint="default"/>
      </w:rPr>
    </w:lvl>
    <w:lvl w:ilvl="8" w:tplc="895C2E9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6463D5"/>
    <w:multiLevelType w:val="hybridMultilevel"/>
    <w:tmpl w:val="4EF45762"/>
    <w:lvl w:ilvl="0" w:tplc="04150001">
      <w:start w:val="1"/>
      <w:numFmt w:val="bullet"/>
      <w:lvlText w:val=""/>
      <w:lvlJc w:val="left"/>
      <w:pPr>
        <w:tabs>
          <w:tab w:val="num" w:pos="720"/>
        </w:tabs>
        <w:ind w:left="720" w:hanging="360"/>
      </w:pPr>
      <w:rPr>
        <w:rFonts w:ascii="Symbol" w:hAnsi="Symbol" w:hint="default"/>
      </w:rPr>
    </w:lvl>
    <w:lvl w:ilvl="1" w:tplc="B0B0DC44">
      <w:numFmt w:val="bullet"/>
      <w:lvlText w:val=""/>
      <w:lvlJc w:val="left"/>
      <w:pPr>
        <w:tabs>
          <w:tab w:val="num" w:pos="1440"/>
        </w:tabs>
        <w:ind w:left="1440" w:hanging="360"/>
      </w:pPr>
      <w:rPr>
        <w:rFonts w:ascii="Wingdings" w:hAnsi="Wingdings" w:hint="default"/>
      </w:rPr>
    </w:lvl>
    <w:lvl w:ilvl="2" w:tplc="D360A292" w:tentative="1">
      <w:start w:val="1"/>
      <w:numFmt w:val="bullet"/>
      <w:lvlText w:val=""/>
      <w:lvlJc w:val="left"/>
      <w:pPr>
        <w:tabs>
          <w:tab w:val="num" w:pos="2160"/>
        </w:tabs>
        <w:ind w:left="2160" w:hanging="360"/>
      </w:pPr>
      <w:rPr>
        <w:rFonts w:ascii="Wingdings" w:hAnsi="Wingdings" w:hint="default"/>
      </w:rPr>
    </w:lvl>
    <w:lvl w:ilvl="3" w:tplc="4C745A6E" w:tentative="1">
      <w:start w:val="1"/>
      <w:numFmt w:val="bullet"/>
      <w:lvlText w:val=""/>
      <w:lvlJc w:val="left"/>
      <w:pPr>
        <w:tabs>
          <w:tab w:val="num" w:pos="2880"/>
        </w:tabs>
        <w:ind w:left="2880" w:hanging="360"/>
      </w:pPr>
      <w:rPr>
        <w:rFonts w:ascii="Wingdings" w:hAnsi="Wingdings" w:hint="default"/>
      </w:rPr>
    </w:lvl>
    <w:lvl w:ilvl="4" w:tplc="AC98CB1A" w:tentative="1">
      <w:start w:val="1"/>
      <w:numFmt w:val="bullet"/>
      <w:lvlText w:val=""/>
      <w:lvlJc w:val="left"/>
      <w:pPr>
        <w:tabs>
          <w:tab w:val="num" w:pos="3600"/>
        </w:tabs>
        <w:ind w:left="3600" w:hanging="360"/>
      </w:pPr>
      <w:rPr>
        <w:rFonts w:ascii="Wingdings" w:hAnsi="Wingdings" w:hint="default"/>
      </w:rPr>
    </w:lvl>
    <w:lvl w:ilvl="5" w:tplc="27D8F1D0" w:tentative="1">
      <w:start w:val="1"/>
      <w:numFmt w:val="bullet"/>
      <w:lvlText w:val=""/>
      <w:lvlJc w:val="left"/>
      <w:pPr>
        <w:tabs>
          <w:tab w:val="num" w:pos="4320"/>
        </w:tabs>
        <w:ind w:left="4320" w:hanging="360"/>
      </w:pPr>
      <w:rPr>
        <w:rFonts w:ascii="Wingdings" w:hAnsi="Wingdings" w:hint="default"/>
      </w:rPr>
    </w:lvl>
    <w:lvl w:ilvl="6" w:tplc="6A2A6016" w:tentative="1">
      <w:start w:val="1"/>
      <w:numFmt w:val="bullet"/>
      <w:lvlText w:val=""/>
      <w:lvlJc w:val="left"/>
      <w:pPr>
        <w:tabs>
          <w:tab w:val="num" w:pos="5040"/>
        </w:tabs>
        <w:ind w:left="5040" w:hanging="360"/>
      </w:pPr>
      <w:rPr>
        <w:rFonts w:ascii="Wingdings" w:hAnsi="Wingdings" w:hint="default"/>
      </w:rPr>
    </w:lvl>
    <w:lvl w:ilvl="7" w:tplc="A4ACF286" w:tentative="1">
      <w:start w:val="1"/>
      <w:numFmt w:val="bullet"/>
      <w:lvlText w:val=""/>
      <w:lvlJc w:val="left"/>
      <w:pPr>
        <w:tabs>
          <w:tab w:val="num" w:pos="5760"/>
        </w:tabs>
        <w:ind w:left="5760" w:hanging="360"/>
      </w:pPr>
      <w:rPr>
        <w:rFonts w:ascii="Wingdings" w:hAnsi="Wingdings" w:hint="default"/>
      </w:rPr>
    </w:lvl>
    <w:lvl w:ilvl="8" w:tplc="895C2E9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D01BA7"/>
    <w:multiLevelType w:val="hybridMultilevel"/>
    <w:tmpl w:val="14D82350"/>
    <w:lvl w:ilvl="0" w:tplc="69DA6DD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96BC4"/>
    <w:multiLevelType w:val="multilevel"/>
    <w:tmpl w:val="FB58F9D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00DEF"/>
    <w:multiLevelType w:val="hybridMultilevel"/>
    <w:tmpl w:val="5A9EF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C0785"/>
    <w:multiLevelType w:val="hybridMultilevel"/>
    <w:tmpl w:val="6414E6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F91288D"/>
    <w:multiLevelType w:val="hybridMultilevel"/>
    <w:tmpl w:val="E8548D86"/>
    <w:lvl w:ilvl="0" w:tplc="BFB62ED6">
      <w:start w:val="1"/>
      <w:numFmt w:val="bullet"/>
      <w:lvlText w:val=""/>
      <w:lvlJc w:val="left"/>
      <w:pPr>
        <w:tabs>
          <w:tab w:val="num" w:pos="720"/>
        </w:tabs>
        <w:ind w:left="720" w:hanging="360"/>
      </w:pPr>
      <w:rPr>
        <w:rFonts w:ascii="Wingdings" w:hAnsi="Wingdings" w:hint="default"/>
      </w:rPr>
    </w:lvl>
    <w:lvl w:ilvl="1" w:tplc="C9D47E36">
      <w:start w:val="1"/>
      <w:numFmt w:val="bullet"/>
      <w:lvlText w:val="‒"/>
      <w:lvlJc w:val="left"/>
      <w:pPr>
        <w:tabs>
          <w:tab w:val="num" w:pos="1440"/>
        </w:tabs>
        <w:ind w:left="1440" w:hanging="360"/>
      </w:pPr>
      <w:rPr>
        <w:rFonts w:ascii="Times New Roman" w:hAnsi="Times New Roman" w:cs="Times New Roman" w:hint="default"/>
      </w:rPr>
    </w:lvl>
    <w:lvl w:ilvl="2" w:tplc="2B081F06" w:tentative="1">
      <w:start w:val="1"/>
      <w:numFmt w:val="bullet"/>
      <w:lvlText w:val=""/>
      <w:lvlJc w:val="left"/>
      <w:pPr>
        <w:tabs>
          <w:tab w:val="num" w:pos="2160"/>
        </w:tabs>
        <w:ind w:left="2160" w:hanging="360"/>
      </w:pPr>
      <w:rPr>
        <w:rFonts w:ascii="Wingdings" w:hAnsi="Wingdings" w:hint="default"/>
      </w:rPr>
    </w:lvl>
    <w:lvl w:ilvl="3" w:tplc="740695BC" w:tentative="1">
      <w:start w:val="1"/>
      <w:numFmt w:val="bullet"/>
      <w:lvlText w:val=""/>
      <w:lvlJc w:val="left"/>
      <w:pPr>
        <w:tabs>
          <w:tab w:val="num" w:pos="2880"/>
        </w:tabs>
        <w:ind w:left="2880" w:hanging="360"/>
      </w:pPr>
      <w:rPr>
        <w:rFonts w:ascii="Wingdings" w:hAnsi="Wingdings" w:hint="default"/>
      </w:rPr>
    </w:lvl>
    <w:lvl w:ilvl="4" w:tplc="FA24E09E" w:tentative="1">
      <w:start w:val="1"/>
      <w:numFmt w:val="bullet"/>
      <w:lvlText w:val=""/>
      <w:lvlJc w:val="left"/>
      <w:pPr>
        <w:tabs>
          <w:tab w:val="num" w:pos="3600"/>
        </w:tabs>
        <w:ind w:left="3600" w:hanging="360"/>
      </w:pPr>
      <w:rPr>
        <w:rFonts w:ascii="Wingdings" w:hAnsi="Wingdings" w:hint="default"/>
      </w:rPr>
    </w:lvl>
    <w:lvl w:ilvl="5" w:tplc="C8D66746" w:tentative="1">
      <w:start w:val="1"/>
      <w:numFmt w:val="bullet"/>
      <w:lvlText w:val=""/>
      <w:lvlJc w:val="left"/>
      <w:pPr>
        <w:tabs>
          <w:tab w:val="num" w:pos="4320"/>
        </w:tabs>
        <w:ind w:left="4320" w:hanging="360"/>
      </w:pPr>
      <w:rPr>
        <w:rFonts w:ascii="Wingdings" w:hAnsi="Wingdings" w:hint="default"/>
      </w:rPr>
    </w:lvl>
    <w:lvl w:ilvl="6" w:tplc="74067216" w:tentative="1">
      <w:start w:val="1"/>
      <w:numFmt w:val="bullet"/>
      <w:lvlText w:val=""/>
      <w:lvlJc w:val="left"/>
      <w:pPr>
        <w:tabs>
          <w:tab w:val="num" w:pos="5040"/>
        </w:tabs>
        <w:ind w:left="5040" w:hanging="360"/>
      </w:pPr>
      <w:rPr>
        <w:rFonts w:ascii="Wingdings" w:hAnsi="Wingdings" w:hint="default"/>
      </w:rPr>
    </w:lvl>
    <w:lvl w:ilvl="7" w:tplc="2984309C" w:tentative="1">
      <w:start w:val="1"/>
      <w:numFmt w:val="bullet"/>
      <w:lvlText w:val=""/>
      <w:lvlJc w:val="left"/>
      <w:pPr>
        <w:tabs>
          <w:tab w:val="num" w:pos="5760"/>
        </w:tabs>
        <w:ind w:left="5760" w:hanging="360"/>
      </w:pPr>
      <w:rPr>
        <w:rFonts w:ascii="Wingdings" w:hAnsi="Wingdings" w:hint="default"/>
      </w:rPr>
    </w:lvl>
    <w:lvl w:ilvl="8" w:tplc="3DDA63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A70B0C"/>
    <w:multiLevelType w:val="hybridMultilevel"/>
    <w:tmpl w:val="DA1C1FFC"/>
    <w:lvl w:ilvl="0" w:tplc="094E7392">
      <w:start w:val="5"/>
      <w:numFmt w:val="bullet"/>
      <w:lvlText w:val=""/>
      <w:lvlJc w:val="left"/>
      <w:pPr>
        <w:ind w:left="783" w:hanging="360"/>
      </w:pPr>
      <w:rPr>
        <w:rFonts w:ascii="Symbol" w:eastAsiaTheme="minorHAnsi" w:hAnsi="Symbol" w:cs="Times New Roman"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8" w15:restartNumberingAfterBreak="0">
    <w:nsid w:val="2C6966D9"/>
    <w:multiLevelType w:val="hybridMultilevel"/>
    <w:tmpl w:val="DF22D1F6"/>
    <w:lvl w:ilvl="0" w:tplc="094E7392">
      <w:start w:val="5"/>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D71048"/>
    <w:multiLevelType w:val="hybridMultilevel"/>
    <w:tmpl w:val="A3244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710BFD"/>
    <w:multiLevelType w:val="hybridMultilevel"/>
    <w:tmpl w:val="5A9EF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15C79"/>
    <w:multiLevelType w:val="hybridMultilevel"/>
    <w:tmpl w:val="CEEEFBE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E8A7860"/>
    <w:multiLevelType w:val="hybridMultilevel"/>
    <w:tmpl w:val="B308D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C2553E"/>
    <w:multiLevelType w:val="hybridMultilevel"/>
    <w:tmpl w:val="39FA8476"/>
    <w:lvl w:ilvl="0" w:tplc="0415001B">
      <w:start w:val="1"/>
      <w:numFmt w:val="lowerRoman"/>
      <w:lvlText w:val="%1."/>
      <w:lvlJc w:val="righ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125206"/>
    <w:multiLevelType w:val="multilevel"/>
    <w:tmpl w:val="C91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9F60FF"/>
    <w:multiLevelType w:val="multilevel"/>
    <w:tmpl w:val="D7F43A72"/>
    <w:lvl w:ilvl="0">
      <w:start w:val="1"/>
      <w:numFmt w:val="lowerLetter"/>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4F000891"/>
    <w:multiLevelType w:val="hybridMultilevel"/>
    <w:tmpl w:val="A9F007D6"/>
    <w:lvl w:ilvl="0" w:tplc="AA92372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44031A"/>
    <w:multiLevelType w:val="hybridMultilevel"/>
    <w:tmpl w:val="F2C0667E"/>
    <w:lvl w:ilvl="0" w:tplc="04150005">
      <w:start w:val="1"/>
      <w:numFmt w:val="bullet"/>
      <w:lvlText w:val=""/>
      <w:lvlJc w:val="left"/>
      <w:pPr>
        <w:tabs>
          <w:tab w:val="num" w:pos="720"/>
        </w:tabs>
        <w:ind w:left="720" w:hanging="360"/>
      </w:pPr>
      <w:rPr>
        <w:rFonts w:ascii="Wingdings" w:hAnsi="Wingdings" w:hint="default"/>
      </w:rPr>
    </w:lvl>
    <w:lvl w:ilvl="1" w:tplc="55E8F930">
      <w:numFmt w:val="bullet"/>
      <w:lvlText w:val=""/>
      <w:lvlJc w:val="left"/>
      <w:pPr>
        <w:tabs>
          <w:tab w:val="num" w:pos="1440"/>
        </w:tabs>
        <w:ind w:left="1440" w:hanging="360"/>
      </w:pPr>
      <w:rPr>
        <w:rFonts w:ascii="Wingdings" w:hAnsi="Wingdings" w:hint="default"/>
      </w:rPr>
    </w:lvl>
    <w:lvl w:ilvl="2" w:tplc="2B081F06" w:tentative="1">
      <w:start w:val="1"/>
      <w:numFmt w:val="bullet"/>
      <w:lvlText w:val=""/>
      <w:lvlJc w:val="left"/>
      <w:pPr>
        <w:tabs>
          <w:tab w:val="num" w:pos="2160"/>
        </w:tabs>
        <w:ind w:left="2160" w:hanging="360"/>
      </w:pPr>
      <w:rPr>
        <w:rFonts w:ascii="Wingdings" w:hAnsi="Wingdings" w:hint="default"/>
      </w:rPr>
    </w:lvl>
    <w:lvl w:ilvl="3" w:tplc="740695BC" w:tentative="1">
      <w:start w:val="1"/>
      <w:numFmt w:val="bullet"/>
      <w:lvlText w:val=""/>
      <w:lvlJc w:val="left"/>
      <w:pPr>
        <w:tabs>
          <w:tab w:val="num" w:pos="2880"/>
        </w:tabs>
        <w:ind w:left="2880" w:hanging="360"/>
      </w:pPr>
      <w:rPr>
        <w:rFonts w:ascii="Wingdings" w:hAnsi="Wingdings" w:hint="default"/>
      </w:rPr>
    </w:lvl>
    <w:lvl w:ilvl="4" w:tplc="FA24E09E" w:tentative="1">
      <w:start w:val="1"/>
      <w:numFmt w:val="bullet"/>
      <w:lvlText w:val=""/>
      <w:lvlJc w:val="left"/>
      <w:pPr>
        <w:tabs>
          <w:tab w:val="num" w:pos="3600"/>
        </w:tabs>
        <w:ind w:left="3600" w:hanging="360"/>
      </w:pPr>
      <w:rPr>
        <w:rFonts w:ascii="Wingdings" w:hAnsi="Wingdings" w:hint="default"/>
      </w:rPr>
    </w:lvl>
    <w:lvl w:ilvl="5" w:tplc="C8D66746" w:tentative="1">
      <w:start w:val="1"/>
      <w:numFmt w:val="bullet"/>
      <w:lvlText w:val=""/>
      <w:lvlJc w:val="left"/>
      <w:pPr>
        <w:tabs>
          <w:tab w:val="num" w:pos="4320"/>
        </w:tabs>
        <w:ind w:left="4320" w:hanging="360"/>
      </w:pPr>
      <w:rPr>
        <w:rFonts w:ascii="Wingdings" w:hAnsi="Wingdings" w:hint="default"/>
      </w:rPr>
    </w:lvl>
    <w:lvl w:ilvl="6" w:tplc="74067216" w:tentative="1">
      <w:start w:val="1"/>
      <w:numFmt w:val="bullet"/>
      <w:lvlText w:val=""/>
      <w:lvlJc w:val="left"/>
      <w:pPr>
        <w:tabs>
          <w:tab w:val="num" w:pos="5040"/>
        </w:tabs>
        <w:ind w:left="5040" w:hanging="360"/>
      </w:pPr>
      <w:rPr>
        <w:rFonts w:ascii="Wingdings" w:hAnsi="Wingdings" w:hint="default"/>
      </w:rPr>
    </w:lvl>
    <w:lvl w:ilvl="7" w:tplc="2984309C" w:tentative="1">
      <w:start w:val="1"/>
      <w:numFmt w:val="bullet"/>
      <w:lvlText w:val=""/>
      <w:lvlJc w:val="left"/>
      <w:pPr>
        <w:tabs>
          <w:tab w:val="num" w:pos="5760"/>
        </w:tabs>
        <w:ind w:left="5760" w:hanging="360"/>
      </w:pPr>
      <w:rPr>
        <w:rFonts w:ascii="Wingdings" w:hAnsi="Wingdings" w:hint="default"/>
      </w:rPr>
    </w:lvl>
    <w:lvl w:ilvl="8" w:tplc="3DDA63E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B51398"/>
    <w:multiLevelType w:val="hybridMultilevel"/>
    <w:tmpl w:val="DE96C8E2"/>
    <w:lvl w:ilvl="0" w:tplc="BE52F5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7F21D37"/>
    <w:multiLevelType w:val="hybridMultilevel"/>
    <w:tmpl w:val="2A8A7E1C"/>
    <w:lvl w:ilvl="0" w:tplc="E65A9A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F3B21B3"/>
    <w:multiLevelType w:val="hybridMultilevel"/>
    <w:tmpl w:val="FCF0154E"/>
    <w:lvl w:ilvl="0" w:tplc="04150001">
      <w:start w:val="1"/>
      <w:numFmt w:val="bullet"/>
      <w:lvlText w:val=""/>
      <w:lvlJc w:val="left"/>
      <w:pPr>
        <w:tabs>
          <w:tab w:val="num" w:pos="720"/>
        </w:tabs>
        <w:ind w:left="720" w:hanging="360"/>
      </w:pPr>
      <w:rPr>
        <w:rFonts w:ascii="Symbol" w:hAnsi="Symbol" w:hint="default"/>
      </w:rPr>
    </w:lvl>
    <w:lvl w:ilvl="1" w:tplc="55E8F930">
      <w:numFmt w:val="bullet"/>
      <w:lvlText w:val=""/>
      <w:lvlJc w:val="left"/>
      <w:pPr>
        <w:tabs>
          <w:tab w:val="num" w:pos="1440"/>
        </w:tabs>
        <w:ind w:left="1440" w:hanging="360"/>
      </w:pPr>
      <w:rPr>
        <w:rFonts w:ascii="Wingdings" w:hAnsi="Wingdings" w:hint="default"/>
      </w:rPr>
    </w:lvl>
    <w:lvl w:ilvl="2" w:tplc="2B081F06" w:tentative="1">
      <w:start w:val="1"/>
      <w:numFmt w:val="bullet"/>
      <w:lvlText w:val=""/>
      <w:lvlJc w:val="left"/>
      <w:pPr>
        <w:tabs>
          <w:tab w:val="num" w:pos="2160"/>
        </w:tabs>
        <w:ind w:left="2160" w:hanging="360"/>
      </w:pPr>
      <w:rPr>
        <w:rFonts w:ascii="Wingdings" w:hAnsi="Wingdings" w:hint="default"/>
      </w:rPr>
    </w:lvl>
    <w:lvl w:ilvl="3" w:tplc="740695BC" w:tentative="1">
      <w:start w:val="1"/>
      <w:numFmt w:val="bullet"/>
      <w:lvlText w:val=""/>
      <w:lvlJc w:val="left"/>
      <w:pPr>
        <w:tabs>
          <w:tab w:val="num" w:pos="2880"/>
        </w:tabs>
        <w:ind w:left="2880" w:hanging="360"/>
      </w:pPr>
      <w:rPr>
        <w:rFonts w:ascii="Wingdings" w:hAnsi="Wingdings" w:hint="default"/>
      </w:rPr>
    </w:lvl>
    <w:lvl w:ilvl="4" w:tplc="FA24E09E" w:tentative="1">
      <w:start w:val="1"/>
      <w:numFmt w:val="bullet"/>
      <w:lvlText w:val=""/>
      <w:lvlJc w:val="left"/>
      <w:pPr>
        <w:tabs>
          <w:tab w:val="num" w:pos="3600"/>
        </w:tabs>
        <w:ind w:left="3600" w:hanging="360"/>
      </w:pPr>
      <w:rPr>
        <w:rFonts w:ascii="Wingdings" w:hAnsi="Wingdings" w:hint="default"/>
      </w:rPr>
    </w:lvl>
    <w:lvl w:ilvl="5" w:tplc="C8D66746" w:tentative="1">
      <w:start w:val="1"/>
      <w:numFmt w:val="bullet"/>
      <w:lvlText w:val=""/>
      <w:lvlJc w:val="left"/>
      <w:pPr>
        <w:tabs>
          <w:tab w:val="num" w:pos="4320"/>
        </w:tabs>
        <w:ind w:left="4320" w:hanging="360"/>
      </w:pPr>
      <w:rPr>
        <w:rFonts w:ascii="Wingdings" w:hAnsi="Wingdings" w:hint="default"/>
      </w:rPr>
    </w:lvl>
    <w:lvl w:ilvl="6" w:tplc="74067216" w:tentative="1">
      <w:start w:val="1"/>
      <w:numFmt w:val="bullet"/>
      <w:lvlText w:val=""/>
      <w:lvlJc w:val="left"/>
      <w:pPr>
        <w:tabs>
          <w:tab w:val="num" w:pos="5040"/>
        </w:tabs>
        <w:ind w:left="5040" w:hanging="360"/>
      </w:pPr>
      <w:rPr>
        <w:rFonts w:ascii="Wingdings" w:hAnsi="Wingdings" w:hint="default"/>
      </w:rPr>
    </w:lvl>
    <w:lvl w:ilvl="7" w:tplc="2984309C" w:tentative="1">
      <w:start w:val="1"/>
      <w:numFmt w:val="bullet"/>
      <w:lvlText w:val=""/>
      <w:lvlJc w:val="left"/>
      <w:pPr>
        <w:tabs>
          <w:tab w:val="num" w:pos="5760"/>
        </w:tabs>
        <w:ind w:left="5760" w:hanging="360"/>
      </w:pPr>
      <w:rPr>
        <w:rFonts w:ascii="Wingdings" w:hAnsi="Wingdings" w:hint="default"/>
      </w:rPr>
    </w:lvl>
    <w:lvl w:ilvl="8" w:tplc="3DDA63E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2A48A7"/>
    <w:multiLevelType w:val="hybridMultilevel"/>
    <w:tmpl w:val="FE1AED66"/>
    <w:lvl w:ilvl="0" w:tplc="04150001">
      <w:start w:val="1"/>
      <w:numFmt w:val="bullet"/>
      <w:lvlText w:val=""/>
      <w:lvlJc w:val="left"/>
      <w:pPr>
        <w:tabs>
          <w:tab w:val="num" w:pos="720"/>
        </w:tabs>
        <w:ind w:left="720" w:hanging="360"/>
      </w:pPr>
      <w:rPr>
        <w:rFonts w:ascii="Symbol" w:hAnsi="Symbol" w:hint="default"/>
      </w:rPr>
    </w:lvl>
    <w:lvl w:ilvl="1" w:tplc="B0B0DC44">
      <w:numFmt w:val="bullet"/>
      <w:lvlText w:val=""/>
      <w:lvlJc w:val="left"/>
      <w:pPr>
        <w:tabs>
          <w:tab w:val="num" w:pos="1440"/>
        </w:tabs>
        <w:ind w:left="1440" w:hanging="360"/>
      </w:pPr>
      <w:rPr>
        <w:rFonts w:ascii="Wingdings" w:hAnsi="Wingdings" w:hint="default"/>
      </w:rPr>
    </w:lvl>
    <w:lvl w:ilvl="2" w:tplc="D360A292" w:tentative="1">
      <w:start w:val="1"/>
      <w:numFmt w:val="bullet"/>
      <w:lvlText w:val=""/>
      <w:lvlJc w:val="left"/>
      <w:pPr>
        <w:tabs>
          <w:tab w:val="num" w:pos="2160"/>
        </w:tabs>
        <w:ind w:left="2160" w:hanging="360"/>
      </w:pPr>
      <w:rPr>
        <w:rFonts w:ascii="Wingdings" w:hAnsi="Wingdings" w:hint="default"/>
      </w:rPr>
    </w:lvl>
    <w:lvl w:ilvl="3" w:tplc="4C745A6E" w:tentative="1">
      <w:start w:val="1"/>
      <w:numFmt w:val="bullet"/>
      <w:lvlText w:val=""/>
      <w:lvlJc w:val="left"/>
      <w:pPr>
        <w:tabs>
          <w:tab w:val="num" w:pos="2880"/>
        </w:tabs>
        <w:ind w:left="2880" w:hanging="360"/>
      </w:pPr>
      <w:rPr>
        <w:rFonts w:ascii="Wingdings" w:hAnsi="Wingdings" w:hint="default"/>
      </w:rPr>
    </w:lvl>
    <w:lvl w:ilvl="4" w:tplc="AC98CB1A" w:tentative="1">
      <w:start w:val="1"/>
      <w:numFmt w:val="bullet"/>
      <w:lvlText w:val=""/>
      <w:lvlJc w:val="left"/>
      <w:pPr>
        <w:tabs>
          <w:tab w:val="num" w:pos="3600"/>
        </w:tabs>
        <w:ind w:left="3600" w:hanging="360"/>
      </w:pPr>
      <w:rPr>
        <w:rFonts w:ascii="Wingdings" w:hAnsi="Wingdings" w:hint="default"/>
      </w:rPr>
    </w:lvl>
    <w:lvl w:ilvl="5" w:tplc="27D8F1D0" w:tentative="1">
      <w:start w:val="1"/>
      <w:numFmt w:val="bullet"/>
      <w:lvlText w:val=""/>
      <w:lvlJc w:val="left"/>
      <w:pPr>
        <w:tabs>
          <w:tab w:val="num" w:pos="4320"/>
        </w:tabs>
        <w:ind w:left="4320" w:hanging="360"/>
      </w:pPr>
      <w:rPr>
        <w:rFonts w:ascii="Wingdings" w:hAnsi="Wingdings" w:hint="default"/>
      </w:rPr>
    </w:lvl>
    <w:lvl w:ilvl="6" w:tplc="6A2A6016" w:tentative="1">
      <w:start w:val="1"/>
      <w:numFmt w:val="bullet"/>
      <w:lvlText w:val=""/>
      <w:lvlJc w:val="left"/>
      <w:pPr>
        <w:tabs>
          <w:tab w:val="num" w:pos="5040"/>
        </w:tabs>
        <w:ind w:left="5040" w:hanging="360"/>
      </w:pPr>
      <w:rPr>
        <w:rFonts w:ascii="Wingdings" w:hAnsi="Wingdings" w:hint="default"/>
      </w:rPr>
    </w:lvl>
    <w:lvl w:ilvl="7" w:tplc="A4ACF286" w:tentative="1">
      <w:start w:val="1"/>
      <w:numFmt w:val="bullet"/>
      <w:lvlText w:val=""/>
      <w:lvlJc w:val="left"/>
      <w:pPr>
        <w:tabs>
          <w:tab w:val="num" w:pos="5760"/>
        </w:tabs>
        <w:ind w:left="5760" w:hanging="360"/>
      </w:pPr>
      <w:rPr>
        <w:rFonts w:ascii="Wingdings" w:hAnsi="Wingdings" w:hint="default"/>
      </w:rPr>
    </w:lvl>
    <w:lvl w:ilvl="8" w:tplc="895C2E9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586DA8"/>
    <w:multiLevelType w:val="hybridMultilevel"/>
    <w:tmpl w:val="2D044498"/>
    <w:name w:val="List 3"/>
    <w:lvl w:ilvl="0" w:tplc="D17881D8">
      <w:start w:val="1"/>
      <w:numFmt w:val="bullet"/>
      <w:lvlText w:val=""/>
      <w:lvlJc w:val="left"/>
      <w:pPr>
        <w:ind w:left="1152" w:hanging="360"/>
      </w:pPr>
      <w:rPr>
        <w:rFonts w:ascii="Symbol" w:hAnsi="Symbol" w:hint="default"/>
      </w:rPr>
    </w:lvl>
    <w:lvl w:ilvl="1" w:tplc="9ABEE0CC">
      <w:numFmt w:val="decimal"/>
      <w:lvlText w:val=""/>
      <w:lvlJc w:val="left"/>
    </w:lvl>
    <w:lvl w:ilvl="2" w:tplc="9FE49B80">
      <w:numFmt w:val="decimal"/>
      <w:lvlText w:val=""/>
      <w:lvlJc w:val="left"/>
    </w:lvl>
    <w:lvl w:ilvl="3" w:tplc="28B29A5C">
      <w:numFmt w:val="decimal"/>
      <w:lvlText w:val=""/>
      <w:lvlJc w:val="left"/>
    </w:lvl>
    <w:lvl w:ilvl="4" w:tplc="3A5A0E86">
      <w:numFmt w:val="decimal"/>
      <w:lvlText w:val=""/>
      <w:lvlJc w:val="left"/>
    </w:lvl>
    <w:lvl w:ilvl="5" w:tplc="8EE2EC04">
      <w:numFmt w:val="decimal"/>
      <w:lvlText w:val=""/>
      <w:lvlJc w:val="left"/>
    </w:lvl>
    <w:lvl w:ilvl="6" w:tplc="E4760BB0">
      <w:numFmt w:val="decimal"/>
      <w:lvlText w:val=""/>
      <w:lvlJc w:val="left"/>
    </w:lvl>
    <w:lvl w:ilvl="7" w:tplc="D26E66FA">
      <w:numFmt w:val="decimal"/>
      <w:lvlText w:val=""/>
      <w:lvlJc w:val="left"/>
    </w:lvl>
    <w:lvl w:ilvl="8" w:tplc="FB184E3E">
      <w:numFmt w:val="decimal"/>
      <w:lvlText w:val=""/>
      <w:lvlJc w:val="left"/>
    </w:lvl>
  </w:abstractNum>
  <w:abstractNum w:abstractNumId="23" w15:restartNumberingAfterBreak="0">
    <w:nsid w:val="65AC3AF0"/>
    <w:multiLevelType w:val="hybridMultilevel"/>
    <w:tmpl w:val="76C27B20"/>
    <w:lvl w:ilvl="0" w:tplc="094E7392">
      <w:start w:val="5"/>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9656C"/>
    <w:multiLevelType w:val="hybridMultilevel"/>
    <w:tmpl w:val="5D8A0A9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360" w:hanging="360"/>
      </w:pPr>
      <w:rPr>
        <w:rFonts w:ascii="Wingdings" w:hAnsi="Wingdings" w:hint="default"/>
      </w:rPr>
    </w:lvl>
    <w:lvl w:ilvl="3" w:tplc="04150001" w:tentative="1">
      <w:start w:val="1"/>
      <w:numFmt w:val="bullet"/>
      <w:lvlText w:val=""/>
      <w:lvlJc w:val="left"/>
      <w:pPr>
        <w:ind w:left="360" w:hanging="360"/>
      </w:pPr>
      <w:rPr>
        <w:rFonts w:ascii="Symbol" w:hAnsi="Symbol" w:hint="default"/>
      </w:rPr>
    </w:lvl>
    <w:lvl w:ilvl="4" w:tplc="04150003" w:tentative="1">
      <w:start w:val="1"/>
      <w:numFmt w:val="bullet"/>
      <w:lvlText w:val="o"/>
      <w:lvlJc w:val="left"/>
      <w:pPr>
        <w:ind w:left="1080" w:hanging="360"/>
      </w:pPr>
      <w:rPr>
        <w:rFonts w:ascii="Courier New" w:hAnsi="Courier New" w:cs="Courier New" w:hint="default"/>
      </w:rPr>
    </w:lvl>
    <w:lvl w:ilvl="5" w:tplc="04150005" w:tentative="1">
      <w:start w:val="1"/>
      <w:numFmt w:val="bullet"/>
      <w:lvlText w:val=""/>
      <w:lvlJc w:val="left"/>
      <w:pPr>
        <w:ind w:left="1800" w:hanging="360"/>
      </w:pPr>
      <w:rPr>
        <w:rFonts w:ascii="Wingdings" w:hAnsi="Wingdings" w:hint="default"/>
      </w:rPr>
    </w:lvl>
    <w:lvl w:ilvl="6" w:tplc="04150001" w:tentative="1">
      <w:start w:val="1"/>
      <w:numFmt w:val="bullet"/>
      <w:lvlText w:val=""/>
      <w:lvlJc w:val="left"/>
      <w:pPr>
        <w:ind w:left="2520" w:hanging="360"/>
      </w:pPr>
      <w:rPr>
        <w:rFonts w:ascii="Symbol" w:hAnsi="Symbol" w:hint="default"/>
      </w:rPr>
    </w:lvl>
    <w:lvl w:ilvl="7" w:tplc="04150003" w:tentative="1">
      <w:start w:val="1"/>
      <w:numFmt w:val="bullet"/>
      <w:lvlText w:val="o"/>
      <w:lvlJc w:val="left"/>
      <w:pPr>
        <w:ind w:left="3240" w:hanging="360"/>
      </w:pPr>
      <w:rPr>
        <w:rFonts w:ascii="Courier New" w:hAnsi="Courier New" w:cs="Courier New" w:hint="default"/>
      </w:rPr>
    </w:lvl>
    <w:lvl w:ilvl="8" w:tplc="04150005" w:tentative="1">
      <w:start w:val="1"/>
      <w:numFmt w:val="bullet"/>
      <w:lvlText w:val=""/>
      <w:lvlJc w:val="left"/>
      <w:pPr>
        <w:ind w:left="3960" w:hanging="360"/>
      </w:pPr>
      <w:rPr>
        <w:rFonts w:ascii="Wingdings" w:hAnsi="Wingdings" w:hint="default"/>
      </w:rPr>
    </w:lvl>
  </w:abstractNum>
  <w:abstractNum w:abstractNumId="25" w15:restartNumberingAfterBreak="0">
    <w:nsid w:val="6CBD5912"/>
    <w:multiLevelType w:val="multilevel"/>
    <w:tmpl w:val="8618E162"/>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start w:val="1"/>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72CB2D25"/>
    <w:multiLevelType w:val="multilevel"/>
    <w:tmpl w:val="65409E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D94D4A"/>
    <w:multiLevelType w:val="hybridMultilevel"/>
    <w:tmpl w:val="AE44E01E"/>
    <w:lvl w:ilvl="0" w:tplc="094E7392">
      <w:start w:val="5"/>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FA4C25"/>
    <w:multiLevelType w:val="hybridMultilevel"/>
    <w:tmpl w:val="E97281A4"/>
    <w:lvl w:ilvl="0" w:tplc="EBBE83B2">
      <w:start w:val="1"/>
      <w:numFmt w:val="bullet"/>
      <w:lvlText w:val=""/>
      <w:lvlJc w:val="left"/>
      <w:pPr>
        <w:tabs>
          <w:tab w:val="num" w:pos="720"/>
        </w:tabs>
        <w:ind w:left="720" w:hanging="360"/>
      </w:pPr>
      <w:rPr>
        <w:rFonts w:ascii="Wingdings" w:hAnsi="Wingdings" w:hint="default"/>
      </w:rPr>
    </w:lvl>
    <w:lvl w:ilvl="1" w:tplc="C9D47E36">
      <w:start w:val="1"/>
      <w:numFmt w:val="bullet"/>
      <w:lvlText w:val="‒"/>
      <w:lvlJc w:val="left"/>
      <w:pPr>
        <w:tabs>
          <w:tab w:val="num" w:pos="1440"/>
        </w:tabs>
        <w:ind w:left="1440" w:hanging="360"/>
      </w:pPr>
      <w:rPr>
        <w:rFonts w:ascii="Times New Roman" w:hAnsi="Times New Roman" w:cs="Times New Roman" w:hint="default"/>
      </w:rPr>
    </w:lvl>
    <w:lvl w:ilvl="2" w:tplc="D360A292" w:tentative="1">
      <w:start w:val="1"/>
      <w:numFmt w:val="bullet"/>
      <w:lvlText w:val=""/>
      <w:lvlJc w:val="left"/>
      <w:pPr>
        <w:tabs>
          <w:tab w:val="num" w:pos="2160"/>
        </w:tabs>
        <w:ind w:left="2160" w:hanging="360"/>
      </w:pPr>
      <w:rPr>
        <w:rFonts w:ascii="Wingdings" w:hAnsi="Wingdings" w:hint="default"/>
      </w:rPr>
    </w:lvl>
    <w:lvl w:ilvl="3" w:tplc="4C745A6E" w:tentative="1">
      <w:start w:val="1"/>
      <w:numFmt w:val="bullet"/>
      <w:lvlText w:val=""/>
      <w:lvlJc w:val="left"/>
      <w:pPr>
        <w:tabs>
          <w:tab w:val="num" w:pos="2880"/>
        </w:tabs>
        <w:ind w:left="2880" w:hanging="360"/>
      </w:pPr>
      <w:rPr>
        <w:rFonts w:ascii="Wingdings" w:hAnsi="Wingdings" w:hint="default"/>
      </w:rPr>
    </w:lvl>
    <w:lvl w:ilvl="4" w:tplc="AC98CB1A" w:tentative="1">
      <w:start w:val="1"/>
      <w:numFmt w:val="bullet"/>
      <w:lvlText w:val=""/>
      <w:lvlJc w:val="left"/>
      <w:pPr>
        <w:tabs>
          <w:tab w:val="num" w:pos="3600"/>
        </w:tabs>
        <w:ind w:left="3600" w:hanging="360"/>
      </w:pPr>
      <w:rPr>
        <w:rFonts w:ascii="Wingdings" w:hAnsi="Wingdings" w:hint="default"/>
      </w:rPr>
    </w:lvl>
    <w:lvl w:ilvl="5" w:tplc="27D8F1D0" w:tentative="1">
      <w:start w:val="1"/>
      <w:numFmt w:val="bullet"/>
      <w:lvlText w:val=""/>
      <w:lvlJc w:val="left"/>
      <w:pPr>
        <w:tabs>
          <w:tab w:val="num" w:pos="4320"/>
        </w:tabs>
        <w:ind w:left="4320" w:hanging="360"/>
      </w:pPr>
      <w:rPr>
        <w:rFonts w:ascii="Wingdings" w:hAnsi="Wingdings" w:hint="default"/>
      </w:rPr>
    </w:lvl>
    <w:lvl w:ilvl="6" w:tplc="6A2A6016" w:tentative="1">
      <w:start w:val="1"/>
      <w:numFmt w:val="bullet"/>
      <w:lvlText w:val=""/>
      <w:lvlJc w:val="left"/>
      <w:pPr>
        <w:tabs>
          <w:tab w:val="num" w:pos="5040"/>
        </w:tabs>
        <w:ind w:left="5040" w:hanging="360"/>
      </w:pPr>
      <w:rPr>
        <w:rFonts w:ascii="Wingdings" w:hAnsi="Wingdings" w:hint="default"/>
      </w:rPr>
    </w:lvl>
    <w:lvl w:ilvl="7" w:tplc="A4ACF286" w:tentative="1">
      <w:start w:val="1"/>
      <w:numFmt w:val="bullet"/>
      <w:lvlText w:val=""/>
      <w:lvlJc w:val="left"/>
      <w:pPr>
        <w:tabs>
          <w:tab w:val="num" w:pos="5760"/>
        </w:tabs>
        <w:ind w:left="5760" w:hanging="360"/>
      </w:pPr>
      <w:rPr>
        <w:rFonts w:ascii="Wingdings" w:hAnsi="Wingdings" w:hint="default"/>
      </w:rPr>
    </w:lvl>
    <w:lvl w:ilvl="8" w:tplc="895C2E9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21D33"/>
    <w:multiLevelType w:val="hybridMultilevel"/>
    <w:tmpl w:val="BB0AF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F006A99"/>
    <w:multiLevelType w:val="hybridMultilevel"/>
    <w:tmpl w:val="39FA8476"/>
    <w:lvl w:ilvl="0" w:tplc="0415001B">
      <w:start w:val="1"/>
      <w:numFmt w:val="lowerRoman"/>
      <w:lvlText w:val="%1."/>
      <w:lvlJc w:val="righ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4"/>
  </w:num>
  <w:num w:numId="3">
    <w:abstractNumId w:val="17"/>
  </w:num>
  <w:num w:numId="4">
    <w:abstractNumId w:val="28"/>
  </w:num>
  <w:num w:numId="5">
    <w:abstractNumId w:val="26"/>
  </w:num>
  <w:num w:numId="6">
    <w:abstractNumId w:val="19"/>
  </w:num>
  <w:num w:numId="7">
    <w:abstractNumId w:val="18"/>
  </w:num>
  <w:num w:numId="8">
    <w:abstractNumId w:val="11"/>
  </w:num>
  <w:num w:numId="9">
    <w:abstractNumId w:val="13"/>
  </w:num>
  <w:num w:numId="10">
    <w:abstractNumId w:val="4"/>
  </w:num>
  <w:num w:numId="11">
    <w:abstractNumId w:val="27"/>
  </w:num>
  <w:num w:numId="12">
    <w:abstractNumId w:val="21"/>
  </w:num>
  <w:num w:numId="13">
    <w:abstractNumId w:val="1"/>
  </w:num>
  <w:num w:numId="14">
    <w:abstractNumId w:val="20"/>
  </w:num>
  <w:num w:numId="15">
    <w:abstractNumId w:val="0"/>
  </w:num>
  <w:num w:numId="16">
    <w:abstractNumId w:val="6"/>
  </w:num>
  <w:num w:numId="17">
    <w:abstractNumId w:val="14"/>
  </w:num>
  <w:num w:numId="18">
    <w:abstractNumId w:val="9"/>
  </w:num>
  <w:num w:numId="19">
    <w:abstractNumId w:val="12"/>
  </w:num>
  <w:num w:numId="20">
    <w:abstractNumId w:val="23"/>
  </w:num>
  <w:num w:numId="21">
    <w:abstractNumId w:val="8"/>
  </w:num>
  <w:num w:numId="22">
    <w:abstractNumId w:val="7"/>
  </w:num>
  <w:num w:numId="23">
    <w:abstractNumId w:val="2"/>
  </w:num>
  <w:num w:numId="24">
    <w:abstractNumId w:val="29"/>
  </w:num>
  <w:num w:numId="25">
    <w:abstractNumId w:val="16"/>
  </w:num>
  <w:num w:numId="26">
    <w:abstractNumId w:val="25"/>
  </w:num>
  <w:num w:numId="27">
    <w:abstractNumId w:val="15"/>
  </w:num>
  <w:num w:numId="28">
    <w:abstractNumId w:val="3"/>
  </w:num>
  <w:num w:numId="29">
    <w:abstractNumId w:val="30"/>
  </w:num>
  <w:num w:numId="3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97"/>
    <w:rsid w:val="0003445A"/>
    <w:rsid w:val="0004041F"/>
    <w:rsid w:val="000811A3"/>
    <w:rsid w:val="001638DD"/>
    <w:rsid w:val="00196434"/>
    <w:rsid w:val="001A507A"/>
    <w:rsid w:val="00240F27"/>
    <w:rsid w:val="002B0BF4"/>
    <w:rsid w:val="002E0771"/>
    <w:rsid w:val="003647BC"/>
    <w:rsid w:val="0038236E"/>
    <w:rsid w:val="003E54BB"/>
    <w:rsid w:val="003F2B1A"/>
    <w:rsid w:val="003F50A0"/>
    <w:rsid w:val="0041263F"/>
    <w:rsid w:val="00480A94"/>
    <w:rsid w:val="0051322C"/>
    <w:rsid w:val="00562297"/>
    <w:rsid w:val="00564E5C"/>
    <w:rsid w:val="0057234C"/>
    <w:rsid w:val="005A2147"/>
    <w:rsid w:val="005B46EE"/>
    <w:rsid w:val="006142C7"/>
    <w:rsid w:val="00617B1B"/>
    <w:rsid w:val="00654492"/>
    <w:rsid w:val="006C318D"/>
    <w:rsid w:val="00720DBD"/>
    <w:rsid w:val="00775B0B"/>
    <w:rsid w:val="00797E26"/>
    <w:rsid w:val="007F5211"/>
    <w:rsid w:val="00833D2D"/>
    <w:rsid w:val="00844389"/>
    <w:rsid w:val="00864BAB"/>
    <w:rsid w:val="0087063E"/>
    <w:rsid w:val="0096637C"/>
    <w:rsid w:val="009818A0"/>
    <w:rsid w:val="009C4935"/>
    <w:rsid w:val="009C675F"/>
    <w:rsid w:val="009F42ED"/>
    <w:rsid w:val="00A1239F"/>
    <w:rsid w:val="00A777D8"/>
    <w:rsid w:val="00A95F0C"/>
    <w:rsid w:val="00A96FE6"/>
    <w:rsid w:val="00AA1314"/>
    <w:rsid w:val="00AF3397"/>
    <w:rsid w:val="00B32DA0"/>
    <w:rsid w:val="00B4047C"/>
    <w:rsid w:val="00B63E0A"/>
    <w:rsid w:val="00BA093A"/>
    <w:rsid w:val="00BC79D3"/>
    <w:rsid w:val="00C973C9"/>
    <w:rsid w:val="00CB1A48"/>
    <w:rsid w:val="00CB5A6D"/>
    <w:rsid w:val="00CF6970"/>
    <w:rsid w:val="00D00938"/>
    <w:rsid w:val="00D52AD5"/>
    <w:rsid w:val="00D66968"/>
    <w:rsid w:val="00D84832"/>
    <w:rsid w:val="00D8571D"/>
    <w:rsid w:val="00D90E40"/>
    <w:rsid w:val="00DA5BC4"/>
    <w:rsid w:val="00DD2853"/>
    <w:rsid w:val="00E20DD3"/>
    <w:rsid w:val="00EC109D"/>
    <w:rsid w:val="00F131E3"/>
    <w:rsid w:val="00F20967"/>
    <w:rsid w:val="00F54E23"/>
    <w:rsid w:val="00FC2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0CFEB0-F70F-457A-82B9-220F10CD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11A3"/>
  </w:style>
  <w:style w:type="paragraph" w:styleId="Nagwek1">
    <w:name w:val="heading 1"/>
    <w:basedOn w:val="Normalny"/>
    <w:next w:val="Normalny"/>
    <w:link w:val="Nagwek1Znak"/>
    <w:uiPriority w:val="9"/>
    <w:qFormat/>
    <w:rsid w:val="00654492"/>
    <w:pPr>
      <w:keepNext/>
      <w:keepLines/>
      <w:spacing w:before="240" w:after="0"/>
      <w:outlineLvl w:val="0"/>
    </w:pPr>
    <w:rPr>
      <w:rFonts w:ascii="Carlito" w:eastAsiaTheme="majorEastAsia" w:hAnsi="Carlito" w:cs="Carlito"/>
      <w:b/>
      <w:color w:val="45853A"/>
      <w:sz w:val="30"/>
      <w:szCs w:val="30"/>
    </w:rPr>
  </w:style>
  <w:style w:type="paragraph" w:styleId="Nagwek2">
    <w:name w:val="heading 2"/>
    <w:basedOn w:val="Nagwek1"/>
    <w:next w:val="Normalny"/>
    <w:link w:val="Nagwek2Znak"/>
    <w:uiPriority w:val="9"/>
    <w:unhideWhenUsed/>
    <w:qFormat/>
    <w:rsid w:val="00654492"/>
    <w:pPr>
      <w:numPr>
        <w:ilvl w:val="1"/>
      </w:numPr>
      <w:outlineLvl w:val="1"/>
    </w:pPr>
    <w:rPr>
      <w:sz w:val="26"/>
      <w:szCs w:val="26"/>
    </w:rPr>
  </w:style>
  <w:style w:type="paragraph" w:styleId="Nagwek3">
    <w:name w:val="heading 3"/>
    <w:basedOn w:val="Nagwek2"/>
    <w:next w:val="Normalny"/>
    <w:link w:val="Nagwek3Znak"/>
    <w:uiPriority w:val="9"/>
    <w:unhideWhenUsed/>
    <w:qFormat/>
    <w:rsid w:val="00654492"/>
    <w:pPr>
      <w:numPr>
        <w:ilvl w:val="2"/>
      </w:numPr>
      <w:outlineLvl w:val="2"/>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22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297"/>
  </w:style>
  <w:style w:type="paragraph" w:styleId="Stopka">
    <w:name w:val="footer"/>
    <w:basedOn w:val="Normalny"/>
    <w:link w:val="StopkaZnak"/>
    <w:uiPriority w:val="99"/>
    <w:unhideWhenUsed/>
    <w:rsid w:val="005622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297"/>
  </w:style>
  <w:style w:type="paragraph" w:styleId="Tekstdymka">
    <w:name w:val="Balloon Text"/>
    <w:basedOn w:val="Normalny"/>
    <w:link w:val="TekstdymkaZnak"/>
    <w:uiPriority w:val="99"/>
    <w:semiHidden/>
    <w:unhideWhenUsed/>
    <w:rsid w:val="00562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2297"/>
    <w:rPr>
      <w:rFonts w:ascii="Tahoma" w:hAnsi="Tahoma" w:cs="Tahoma"/>
      <w:sz w:val="16"/>
      <w:szCs w:val="16"/>
    </w:rPr>
  </w:style>
  <w:style w:type="character" w:customStyle="1" w:styleId="Nagwek1Znak">
    <w:name w:val="Nagłówek 1 Znak"/>
    <w:basedOn w:val="Domylnaczcionkaakapitu"/>
    <w:link w:val="Nagwek1"/>
    <w:uiPriority w:val="9"/>
    <w:rsid w:val="00654492"/>
    <w:rPr>
      <w:rFonts w:ascii="Carlito" w:eastAsiaTheme="majorEastAsia" w:hAnsi="Carlito" w:cs="Carlito"/>
      <w:b/>
      <w:color w:val="45853A"/>
      <w:sz w:val="30"/>
      <w:szCs w:val="30"/>
    </w:rPr>
  </w:style>
  <w:style w:type="character" w:customStyle="1" w:styleId="Nagwek2Znak">
    <w:name w:val="Nagłówek 2 Znak"/>
    <w:basedOn w:val="Domylnaczcionkaakapitu"/>
    <w:link w:val="Nagwek2"/>
    <w:uiPriority w:val="9"/>
    <w:rsid w:val="00654492"/>
    <w:rPr>
      <w:rFonts w:ascii="Carlito" w:eastAsiaTheme="majorEastAsia" w:hAnsi="Carlito" w:cs="Carlito"/>
      <w:b/>
      <w:color w:val="45853A"/>
      <w:sz w:val="26"/>
      <w:szCs w:val="26"/>
    </w:rPr>
  </w:style>
  <w:style w:type="paragraph" w:styleId="Akapitzlist">
    <w:name w:val="List Paragraph"/>
    <w:basedOn w:val="Normalny"/>
    <w:uiPriority w:val="34"/>
    <w:qFormat/>
    <w:rsid w:val="00654492"/>
    <w:pPr>
      <w:ind w:left="720"/>
      <w:contextualSpacing/>
    </w:pPr>
  </w:style>
  <w:style w:type="character" w:customStyle="1" w:styleId="Nagwek3Znak">
    <w:name w:val="Nagłówek 3 Znak"/>
    <w:basedOn w:val="Domylnaczcionkaakapitu"/>
    <w:link w:val="Nagwek3"/>
    <w:uiPriority w:val="9"/>
    <w:rsid w:val="00654492"/>
    <w:rPr>
      <w:rFonts w:ascii="Carlito" w:eastAsiaTheme="majorEastAsia" w:hAnsi="Carlito" w:cs="Carlito"/>
      <w:b/>
      <w:color w:val="45853A"/>
      <w:sz w:val="26"/>
      <w:szCs w:val="26"/>
    </w:rPr>
  </w:style>
  <w:style w:type="paragraph" w:styleId="Bezodstpw">
    <w:name w:val="No Spacing"/>
    <w:uiPriority w:val="1"/>
    <w:qFormat/>
    <w:rsid w:val="0087063E"/>
    <w:pPr>
      <w:spacing w:after="0" w:line="240" w:lineRule="auto"/>
    </w:pPr>
  </w:style>
  <w:style w:type="paragraph" w:styleId="Tytu">
    <w:name w:val="Title"/>
    <w:basedOn w:val="Normalny"/>
    <w:next w:val="Normalny"/>
    <w:link w:val="TytuZnak"/>
    <w:uiPriority w:val="10"/>
    <w:qFormat/>
    <w:rsid w:val="0051322C"/>
    <w:pPr>
      <w:tabs>
        <w:tab w:val="left" w:pos="4962"/>
      </w:tabs>
    </w:pPr>
    <w:rPr>
      <w:rFonts w:ascii="Carlito" w:hAnsi="Carlito" w:cs="Carlito"/>
      <w:b/>
      <w:color w:val="45853A"/>
      <w:sz w:val="76"/>
      <w:szCs w:val="76"/>
    </w:rPr>
  </w:style>
  <w:style w:type="character" w:customStyle="1" w:styleId="TytuZnak">
    <w:name w:val="Tytuł Znak"/>
    <w:basedOn w:val="Domylnaczcionkaakapitu"/>
    <w:link w:val="Tytu"/>
    <w:uiPriority w:val="10"/>
    <w:rsid w:val="0051322C"/>
    <w:rPr>
      <w:rFonts w:ascii="Carlito" w:hAnsi="Carlito" w:cs="Carlito"/>
      <w:b/>
      <w:color w:val="45853A"/>
      <w:sz w:val="76"/>
      <w:szCs w:val="76"/>
    </w:rPr>
  </w:style>
  <w:style w:type="paragraph" w:styleId="Podtytu">
    <w:name w:val="Subtitle"/>
    <w:basedOn w:val="Normalny"/>
    <w:next w:val="Normalny"/>
    <w:link w:val="PodtytuZnak"/>
    <w:uiPriority w:val="11"/>
    <w:qFormat/>
    <w:rsid w:val="0051322C"/>
    <w:pPr>
      <w:tabs>
        <w:tab w:val="left" w:pos="4962"/>
      </w:tabs>
    </w:pPr>
    <w:rPr>
      <w:rFonts w:ascii="Carlito" w:hAnsi="Carlito" w:cs="Carlito"/>
      <w:b/>
      <w:color w:val="45853A"/>
      <w:sz w:val="28"/>
    </w:rPr>
  </w:style>
  <w:style w:type="character" w:customStyle="1" w:styleId="PodtytuZnak">
    <w:name w:val="Podtytuł Znak"/>
    <w:basedOn w:val="Domylnaczcionkaakapitu"/>
    <w:link w:val="Podtytu"/>
    <w:uiPriority w:val="11"/>
    <w:rsid w:val="0051322C"/>
    <w:rPr>
      <w:rFonts w:ascii="Carlito" w:hAnsi="Carlito" w:cs="Carlito"/>
      <w:b/>
      <w:color w:val="45853A"/>
      <w:sz w:val="28"/>
    </w:rPr>
  </w:style>
  <w:style w:type="character" w:customStyle="1" w:styleId="fontstyle11">
    <w:name w:val="fontstyle11"/>
    <w:basedOn w:val="Domylnaczcionkaakapitu"/>
    <w:rsid w:val="00D52AD5"/>
    <w:rPr>
      <w:rFonts w:ascii="Calibri-Light" w:hAnsi="Calibri-Light" w:hint="default"/>
      <w:b w:val="0"/>
      <w:bCs w:val="0"/>
      <w:i w:val="0"/>
      <w:iCs w:val="0"/>
      <w:color w:val="000000"/>
      <w:sz w:val="24"/>
      <w:szCs w:val="24"/>
    </w:rPr>
  </w:style>
  <w:style w:type="character" w:customStyle="1" w:styleId="fontstyle01">
    <w:name w:val="fontstyle01"/>
    <w:basedOn w:val="Domylnaczcionkaakapitu"/>
    <w:rsid w:val="00D52AD5"/>
    <w:rPr>
      <w:rFonts w:ascii="Calibri" w:hAnsi="Calibri" w:cs="Calibri" w:hint="default"/>
      <w:b w:val="0"/>
      <w:bCs w:val="0"/>
      <w:i w:val="0"/>
      <w:iCs w:val="0"/>
      <w:color w:val="000000"/>
      <w:sz w:val="22"/>
      <w:szCs w:val="22"/>
    </w:rPr>
  </w:style>
  <w:style w:type="paragraph" w:customStyle="1" w:styleId="Para05">
    <w:name w:val="Para 05"/>
    <w:basedOn w:val="Normalny"/>
    <w:qFormat/>
    <w:rsid w:val="009C4935"/>
    <w:pPr>
      <w:spacing w:after="0" w:line="288" w:lineRule="atLeast"/>
      <w:jc w:val="both"/>
    </w:pPr>
    <w:rPr>
      <w:rFonts w:ascii="schoolbook" w:eastAsia="schoolbook" w:hAnsi="schoolbook" w:cs="schoolbook"/>
      <w:color w:val="000000"/>
      <w:sz w:val="24"/>
      <w:szCs w:val="24"/>
      <w:lang w:val="pl" w:eastAsia="pl"/>
    </w:rPr>
  </w:style>
  <w:style w:type="character" w:customStyle="1" w:styleId="07Text">
    <w:name w:val="07 Text"/>
    <w:rsid w:val="009C4935"/>
    <w:rPr>
      <w:color w:val="000001"/>
    </w:rPr>
  </w:style>
  <w:style w:type="character" w:customStyle="1" w:styleId="01Text">
    <w:name w:val="01 Text"/>
    <w:rsid w:val="009C4935"/>
    <w:rPr>
      <w:b/>
      <w:bCs/>
    </w:rPr>
  </w:style>
  <w:style w:type="character" w:customStyle="1" w:styleId="06Text">
    <w:name w:val="06 Text"/>
    <w:rsid w:val="009C4935"/>
    <w:rPr>
      <w:color w:val="000100"/>
    </w:rPr>
  </w:style>
  <w:style w:type="character" w:customStyle="1" w:styleId="09Text">
    <w:name w:val="09 Text"/>
    <w:rsid w:val="009C4935"/>
    <w:rPr>
      <w:b/>
      <w:bCs/>
      <w:color w:val="000001"/>
    </w:rPr>
  </w:style>
  <w:style w:type="character" w:customStyle="1" w:styleId="11Text">
    <w:name w:val="11 Text"/>
    <w:rsid w:val="009C4935"/>
    <w:rPr>
      <w:b/>
      <w:bCs/>
      <w:color w:val="010000"/>
    </w:rPr>
  </w:style>
  <w:style w:type="character" w:customStyle="1" w:styleId="12Text">
    <w:name w:val="12 Text"/>
    <w:rsid w:val="009C4935"/>
    <w:rPr>
      <w:b/>
      <w:bCs/>
      <w:color w:val="000000"/>
    </w:rPr>
  </w:style>
  <w:style w:type="table" w:styleId="Tabela-Siatka">
    <w:name w:val="Table Grid"/>
    <w:basedOn w:val="Standardowy"/>
    <w:uiPriority w:val="39"/>
    <w:rsid w:val="00F2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F20967"/>
    <w:pPr>
      <w:spacing w:after="0" w:line="240" w:lineRule="auto"/>
    </w:pPr>
    <w:rPr>
      <w:rFonts w:ascii="Times New Roman" w:eastAsia="Times New Roman" w:hAnsi="Times New Roman" w:cs="Times New Roman"/>
      <w:b/>
      <w:bCs/>
      <w:sz w:val="18"/>
      <w:szCs w:val="24"/>
      <w:lang w:eastAsia="pl-PL"/>
    </w:rPr>
  </w:style>
  <w:style w:type="character" w:customStyle="1" w:styleId="Tekstpodstawowy2Znak">
    <w:name w:val="Tekst podstawowy 2 Znak"/>
    <w:basedOn w:val="Domylnaczcionkaakapitu"/>
    <w:link w:val="Tekstpodstawowy2"/>
    <w:rsid w:val="00F20967"/>
    <w:rPr>
      <w:rFonts w:ascii="Times New Roman" w:eastAsia="Times New Roman" w:hAnsi="Times New Roman" w:cs="Times New Roman"/>
      <w:b/>
      <w:bCs/>
      <w:sz w:val="18"/>
      <w:szCs w:val="24"/>
      <w:lang w:eastAsia="pl-PL"/>
    </w:rPr>
  </w:style>
  <w:style w:type="paragraph" w:styleId="NormalnyWeb">
    <w:name w:val="Normal (Web)"/>
    <w:basedOn w:val="Normalny"/>
    <w:uiPriority w:val="99"/>
    <w:unhideWhenUsed/>
    <w:rsid w:val="00864BA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64BAB"/>
    <w:rPr>
      <w:b/>
      <w:bCs/>
    </w:rPr>
  </w:style>
  <w:style w:type="character" w:styleId="Hipercze">
    <w:name w:val="Hyperlink"/>
    <w:basedOn w:val="Domylnaczcionkaakapitu"/>
    <w:uiPriority w:val="99"/>
    <w:unhideWhenUsed/>
    <w:rsid w:val="00864BAB"/>
    <w:rPr>
      <w:color w:val="0000FF"/>
      <w:u w:val="single"/>
    </w:rPr>
  </w:style>
  <w:style w:type="paragraph" w:styleId="Tekstprzypisudolnego">
    <w:name w:val="footnote text"/>
    <w:basedOn w:val="Normalny"/>
    <w:link w:val="TekstprzypisudolnegoZnak"/>
    <w:uiPriority w:val="99"/>
    <w:semiHidden/>
    <w:unhideWhenUsed/>
    <w:rsid w:val="00864B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64BAB"/>
    <w:rPr>
      <w:sz w:val="20"/>
      <w:szCs w:val="20"/>
    </w:rPr>
  </w:style>
  <w:style w:type="character" w:styleId="Odwoanieprzypisudolnego">
    <w:name w:val="footnote reference"/>
    <w:basedOn w:val="Domylnaczcionkaakapitu"/>
    <w:uiPriority w:val="99"/>
    <w:semiHidden/>
    <w:unhideWhenUsed/>
    <w:rsid w:val="00864B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nkier.pl/narzedzia/systematyczne-oszczedzanie" TargetMode="External"/><Relationship Id="rId18" Type="http://schemas.openxmlformats.org/officeDocument/2006/relationships/hyperlink" Target="https://encyklopedia.pwn.pl/haslo/patologie-spoleczne;3955029.html" TargetMode="External"/><Relationship Id="rId26" Type="http://schemas.openxmlformats.org/officeDocument/2006/relationships/hyperlink" Target="https://pl.wikipedia.org/wiki/Instrument_finansowy" TargetMode="External"/><Relationship Id="rId39" Type="http://schemas.openxmlformats.org/officeDocument/2006/relationships/hyperlink" Target="https://pl.wikipedia.org/wiki/Faktoring" TargetMode="External"/><Relationship Id="rId21" Type="http://schemas.openxmlformats.org/officeDocument/2006/relationships/hyperlink" Target="https://pl.wikipedia.org/wiki/Otwarty_fundusz_emerytalny" TargetMode="External"/><Relationship Id="rId34" Type="http://schemas.openxmlformats.org/officeDocument/2006/relationships/hyperlink" Target="https://pl.wikipedia.org/wiki/Bank" TargetMode="External"/><Relationship Id="rId42" Type="http://schemas.openxmlformats.org/officeDocument/2006/relationships/hyperlink" Target="https://finanse.rankomat.pl/kredyty/" TargetMode="External"/><Relationship Id="rId47"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nkier.pl/narzedzia/kalkulator-placowy" TargetMode="External"/><Relationship Id="rId29" Type="http://schemas.openxmlformats.org/officeDocument/2006/relationships/image" Target="media/image3.png"/><Relationship Id="rId11" Type="http://schemas.openxmlformats.org/officeDocument/2006/relationships/header" Target="header2.xml"/><Relationship Id="rId24" Type="http://schemas.openxmlformats.org/officeDocument/2006/relationships/hyperlink" Target="https://pl.wikipedia.org/wiki/Przeci%C4%99tne_wynagrodzenie" TargetMode="External"/><Relationship Id="rId32" Type="http://schemas.openxmlformats.org/officeDocument/2006/relationships/hyperlink" Target="https://pl.wikipedia.org/wiki/Konsument_(ekonomia)" TargetMode="External"/><Relationship Id="rId37" Type="http://schemas.openxmlformats.org/officeDocument/2006/relationships/hyperlink" Target="https://pl.wikipedia.org/wiki/Po%C5%BCyczka_got%C3%B3wkowa" TargetMode="External"/><Relationship Id="rId40" Type="http://schemas.openxmlformats.org/officeDocument/2006/relationships/hyperlink" Target="https://pl.wikipedia.org/wiki/Po%C5%BCyczki_spo%C5%82eczno%C5%9Bciowe"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nf.gov.pl/dla_konsumenta/ostrzezenia_publiczne" TargetMode="External"/><Relationship Id="rId23" Type="http://schemas.openxmlformats.org/officeDocument/2006/relationships/hyperlink" Target="https://pl.wikipedia.org/wiki/Inflacja" TargetMode="External"/><Relationship Id="rId28" Type="http://schemas.openxmlformats.org/officeDocument/2006/relationships/hyperlink" Target="https://pl.wikipedia.org/wiki/Akcja_(finanse)" TargetMode="External"/><Relationship Id="rId36" Type="http://schemas.openxmlformats.org/officeDocument/2006/relationships/hyperlink" Target="https://pl.wikipedia.org/wiki/Zak%C5%82ad_ubezpiecze%C5%84"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pl.wikipedia.org/wiki/Wiek_emerytalny" TargetMode="External"/><Relationship Id="rId31" Type="http://schemas.openxmlformats.org/officeDocument/2006/relationships/hyperlink" Target="https://pl.wikipedia.org/wiki/Kredyt"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fg.pl/gwarantowanie-depozytow/podmioty-objete-gwarancjami/" TargetMode="External"/><Relationship Id="rId22" Type="http://schemas.openxmlformats.org/officeDocument/2006/relationships/hyperlink" Target="https://pl.wikipedia.org/wiki/Waloryzacja" TargetMode="External"/><Relationship Id="rId27" Type="http://schemas.openxmlformats.org/officeDocument/2006/relationships/hyperlink" Target="https://pl.wikipedia.org/wiki/Obligacja_skarbowa" TargetMode="External"/><Relationship Id="rId30" Type="http://schemas.openxmlformats.org/officeDocument/2006/relationships/hyperlink" Target="http://www.bankier.pl/narzedzia/kalkulator-kredytowy" TargetMode="External"/><Relationship Id="rId35" Type="http://schemas.openxmlformats.org/officeDocument/2006/relationships/hyperlink" Target="https://pl.wikipedia.org/wiki/Prawo_bankowe" TargetMode="External"/><Relationship Id="rId43" Type="http://schemas.openxmlformats.org/officeDocument/2006/relationships/hyperlink" Target="http://www.totalmoney.pl/"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encyklopedia.pwn.pl/haslo/zabezpieczenie-spoleczne;3999641.html" TargetMode="External"/><Relationship Id="rId25" Type="http://schemas.openxmlformats.org/officeDocument/2006/relationships/hyperlink" Target="https://pl.wikipedia.org/wiki/System_emerytalny_w_Polsce" TargetMode="External"/><Relationship Id="rId33" Type="http://schemas.openxmlformats.org/officeDocument/2006/relationships/hyperlink" Target="https://pl.wikipedia.org/wiki/Sp%C3%B3%C5%82dzielcza_kasa_oszcz%C4%99dno%C5%9Bciowo-kredytowa" TargetMode="External"/><Relationship Id="rId38" Type="http://schemas.openxmlformats.org/officeDocument/2006/relationships/hyperlink" Target="https://pl.wikipedia.org/wiki/Leasing" TargetMode="External"/><Relationship Id="rId46" Type="http://schemas.openxmlformats.org/officeDocument/2006/relationships/header" Target="header4.xml"/><Relationship Id="rId20" Type="http://schemas.openxmlformats.org/officeDocument/2006/relationships/hyperlink" Target="https://pl.wikipedia.org/wiki/Zak%C5%82ad_Ubezpiecze%C5%84_Spo%C5%82ecznych" TargetMode="External"/><Relationship Id="rId41" Type="http://schemas.openxmlformats.org/officeDocument/2006/relationships/hyperlink" Target="https://pl.wikipedia.org/wiki/Tajemnica_bankowa"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BE03F-453C-48BA-896B-570D9E118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5507</Words>
  <Characters>33046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mk2</cp:lastModifiedBy>
  <cp:revision>3</cp:revision>
  <cp:lastPrinted>2020-01-23T14:18:00Z</cp:lastPrinted>
  <dcterms:created xsi:type="dcterms:W3CDTF">2020-01-30T09:10:00Z</dcterms:created>
  <dcterms:modified xsi:type="dcterms:W3CDTF">2020-01-30T09:17:00Z</dcterms:modified>
</cp:coreProperties>
</file>